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DD" w:rsidRDefault="00CC5ADD" w:rsidP="00904300">
      <w:pPr>
        <w:contextualSpacing/>
        <w:jc w:val="center"/>
        <w:rPr>
          <w:rFonts w:ascii="Garamond" w:hAnsi="Garamond"/>
          <w:b/>
          <w:sz w:val="22"/>
          <w:szCs w:val="22"/>
        </w:rPr>
      </w:pPr>
      <w:r w:rsidRPr="00D4665E">
        <w:rPr>
          <w:rFonts w:ascii="Garamond" w:hAnsi="Garamond"/>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87.75pt">
            <v:imagedata r:id="rId7" o:title=""/>
          </v:shape>
        </w:pict>
      </w:r>
    </w:p>
    <w:p w:rsidR="00CC5ADD" w:rsidRDefault="00CC5ADD" w:rsidP="00904300">
      <w:pPr>
        <w:contextualSpacing/>
        <w:jc w:val="center"/>
        <w:rPr>
          <w:rFonts w:ascii="Garamond" w:hAnsi="Garamond"/>
          <w:b/>
          <w:sz w:val="22"/>
          <w:szCs w:val="22"/>
        </w:rPr>
      </w:pPr>
    </w:p>
    <w:p w:rsidR="00CC5ADD" w:rsidRDefault="00CC5ADD" w:rsidP="00904300">
      <w:pPr>
        <w:contextualSpacing/>
        <w:jc w:val="center"/>
        <w:rPr>
          <w:rFonts w:ascii="Garamond" w:hAnsi="Garamond"/>
          <w:b/>
          <w:sz w:val="22"/>
          <w:szCs w:val="22"/>
        </w:rPr>
      </w:pPr>
    </w:p>
    <w:p w:rsidR="00CC5ADD" w:rsidRDefault="00CC5ADD" w:rsidP="004C3C14">
      <w:pPr>
        <w:spacing w:before="100" w:beforeAutospacing="1"/>
        <w:ind w:right="567" w:firstLine="567"/>
        <w:jc w:val="center"/>
        <w:rPr>
          <w:color w:val="000000"/>
          <w:sz w:val="24"/>
          <w:szCs w:val="24"/>
        </w:rPr>
      </w:pPr>
      <w:r w:rsidRPr="004C3C14">
        <w:rPr>
          <w:rFonts w:ascii="Arial" w:hAnsi="Arial" w:cs="Arial"/>
          <w:color w:val="000000"/>
        </w:rPr>
        <w:t>Comuni di</w:t>
      </w:r>
      <w:r w:rsidRPr="004C3C14">
        <w:rPr>
          <w:rFonts w:ascii="Arial" w:hAnsi="Arial" w:cs="Arial"/>
          <w:b/>
          <w:bCs/>
          <w:smallCaps/>
          <w:color w:val="000000"/>
        </w:rPr>
        <w:t xml:space="preserve"> </w:t>
      </w:r>
      <w:r w:rsidRPr="004C3C14">
        <w:rPr>
          <w:rFonts w:ascii="Arial" w:hAnsi="Arial" w:cs="Arial"/>
          <w:color w:val="000000"/>
        </w:rPr>
        <w:t>Bientina,</w:t>
      </w:r>
      <w:r w:rsidRPr="004C3C14">
        <w:rPr>
          <w:rFonts w:ascii="Arial" w:hAnsi="Arial" w:cs="Arial"/>
          <w:b/>
          <w:bCs/>
          <w:smallCaps/>
          <w:color w:val="000000"/>
        </w:rPr>
        <w:t xml:space="preserve"> </w:t>
      </w:r>
      <w:r w:rsidRPr="004C3C14">
        <w:rPr>
          <w:rFonts w:ascii="Arial" w:hAnsi="Arial" w:cs="Arial"/>
          <w:color w:val="000000"/>
        </w:rPr>
        <w:t>Buti,</w:t>
      </w:r>
      <w:r w:rsidRPr="004C3C14">
        <w:rPr>
          <w:rFonts w:ascii="Arial" w:hAnsi="Arial" w:cs="Arial"/>
          <w:b/>
          <w:bCs/>
          <w:smallCaps/>
          <w:color w:val="000000"/>
        </w:rPr>
        <w:t xml:space="preserve"> </w:t>
      </w:r>
      <w:r w:rsidRPr="004C3C14">
        <w:rPr>
          <w:rFonts w:ascii="Arial" w:hAnsi="Arial" w:cs="Arial"/>
          <w:color w:val="000000"/>
        </w:rPr>
        <w:t>Calcinaia, Capannoli, Casciana Terme Lari, Palaia, Pontedera</w:t>
      </w:r>
    </w:p>
    <w:p w:rsidR="00CC5ADD" w:rsidRPr="004C3C14" w:rsidRDefault="00CC5ADD" w:rsidP="004C3C14">
      <w:pPr>
        <w:spacing w:before="100" w:beforeAutospacing="1"/>
        <w:ind w:right="567" w:firstLine="567"/>
        <w:jc w:val="center"/>
        <w:rPr>
          <w:color w:val="000000"/>
          <w:sz w:val="24"/>
          <w:szCs w:val="24"/>
        </w:rPr>
      </w:pPr>
      <w:r w:rsidRPr="004C3C14">
        <w:rPr>
          <w:rFonts w:ascii="Arial" w:hAnsi="Arial" w:cs="Arial"/>
          <w:b/>
          <w:bCs/>
          <w:smallCaps/>
          <w:color w:val="000000"/>
        </w:rPr>
        <w:t>Zona Valdera</w:t>
      </w:r>
    </w:p>
    <w:p w:rsidR="00CC5ADD" w:rsidRPr="004C3C14" w:rsidRDefault="00CC5ADD" w:rsidP="004C3C14">
      <w:pPr>
        <w:spacing w:before="100" w:beforeAutospacing="1"/>
        <w:jc w:val="center"/>
        <w:rPr>
          <w:color w:val="000000"/>
          <w:sz w:val="24"/>
          <w:szCs w:val="24"/>
        </w:rPr>
      </w:pPr>
      <w:r w:rsidRPr="004C3C14">
        <w:rPr>
          <w:rFonts w:ascii="Arial" w:hAnsi="Arial" w:cs="Arial"/>
          <w:color w:val="000000"/>
          <w:sz w:val="16"/>
          <w:szCs w:val="16"/>
        </w:rPr>
        <w:t>Provincia di Pisa</w:t>
      </w:r>
    </w:p>
    <w:p w:rsidR="00CC5ADD" w:rsidRPr="004C3C14" w:rsidRDefault="00CC5ADD" w:rsidP="00904300">
      <w:pPr>
        <w:contextualSpacing/>
        <w:jc w:val="center"/>
        <w:rPr>
          <w:rFonts w:ascii="Garamond" w:hAnsi="Garamond"/>
          <w:b/>
          <w:sz w:val="22"/>
          <w:szCs w:val="22"/>
        </w:rPr>
      </w:pPr>
    </w:p>
    <w:p w:rsidR="00CC5ADD" w:rsidRDefault="00CC5ADD" w:rsidP="00904300">
      <w:pPr>
        <w:contextualSpacing/>
        <w:jc w:val="center"/>
        <w:rPr>
          <w:rFonts w:ascii="Garamond" w:hAnsi="Garamond"/>
          <w:b/>
          <w:sz w:val="22"/>
          <w:szCs w:val="22"/>
        </w:rPr>
      </w:pPr>
    </w:p>
    <w:p w:rsidR="00CC5ADD" w:rsidRPr="00904300" w:rsidRDefault="00CC5ADD" w:rsidP="00904300">
      <w:pPr>
        <w:contextualSpacing/>
        <w:jc w:val="center"/>
        <w:rPr>
          <w:rFonts w:ascii="Garamond" w:hAnsi="Garamond"/>
          <w:b/>
          <w:caps/>
          <w:sz w:val="22"/>
          <w:szCs w:val="22"/>
        </w:rPr>
      </w:pPr>
      <w:r w:rsidRPr="003B1DF4">
        <w:rPr>
          <w:rFonts w:ascii="Garamond" w:hAnsi="Garamond"/>
          <w:b/>
          <w:sz w:val="22"/>
          <w:szCs w:val="22"/>
        </w:rPr>
        <w:t xml:space="preserve">AVVISO DI INTERESSE PUBBLICO PER L’ASSEGNAZIONE DI CONTRIBUTI </w:t>
      </w:r>
      <w:r>
        <w:rPr>
          <w:rFonts w:ascii="Garamond" w:hAnsi="Garamond"/>
          <w:b/>
          <w:sz w:val="22"/>
          <w:szCs w:val="22"/>
        </w:rPr>
        <w:t xml:space="preserve">A </w:t>
      </w:r>
      <w:r w:rsidRPr="00904300">
        <w:rPr>
          <w:rFonts w:ascii="Garamond" w:hAnsi="Garamond"/>
          <w:b/>
          <w:caps/>
          <w:sz w:val="22"/>
          <w:szCs w:val="22"/>
        </w:rPr>
        <w:t xml:space="preserve">Sostegno </w:t>
      </w:r>
      <w:r>
        <w:rPr>
          <w:rFonts w:ascii="Garamond" w:hAnsi="Garamond"/>
          <w:b/>
          <w:caps/>
          <w:sz w:val="22"/>
          <w:szCs w:val="22"/>
        </w:rPr>
        <w:t>DEL</w:t>
      </w:r>
      <w:r w:rsidRPr="00904300">
        <w:rPr>
          <w:rFonts w:ascii="Garamond" w:hAnsi="Garamond"/>
          <w:b/>
          <w:caps/>
          <w:sz w:val="22"/>
          <w:szCs w:val="22"/>
        </w:rPr>
        <w:t xml:space="preserve"> pagamento del canon</w:t>
      </w:r>
      <w:r>
        <w:rPr>
          <w:rFonts w:ascii="Garamond" w:hAnsi="Garamond"/>
          <w:b/>
          <w:caps/>
          <w:sz w:val="22"/>
          <w:szCs w:val="22"/>
        </w:rPr>
        <w:t xml:space="preserve">e di locazione conseguente all’ </w:t>
      </w:r>
      <w:r w:rsidRPr="00904300">
        <w:rPr>
          <w:rFonts w:ascii="Garamond" w:hAnsi="Garamond"/>
          <w:b/>
          <w:caps/>
          <w:sz w:val="22"/>
          <w:szCs w:val="22"/>
        </w:rPr>
        <w:t>emergenza</w:t>
      </w:r>
    </w:p>
    <w:p w:rsidR="00CC5ADD" w:rsidRPr="00904300" w:rsidRDefault="00CC5ADD" w:rsidP="00904300">
      <w:pPr>
        <w:contextualSpacing/>
        <w:jc w:val="center"/>
        <w:rPr>
          <w:rFonts w:ascii="Garamond" w:hAnsi="Garamond"/>
          <w:b/>
          <w:caps/>
          <w:sz w:val="22"/>
          <w:szCs w:val="22"/>
        </w:rPr>
      </w:pPr>
      <w:r w:rsidRPr="00904300">
        <w:rPr>
          <w:rFonts w:ascii="Garamond" w:hAnsi="Garamond"/>
          <w:b/>
          <w:caps/>
          <w:sz w:val="22"/>
          <w:szCs w:val="22"/>
        </w:rPr>
        <w:t>epidemiologica Covid-19</w:t>
      </w: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rPr>
          <w:rFonts w:ascii="Garamond" w:hAnsi="Garamond"/>
          <w:sz w:val="22"/>
          <w:szCs w:val="22"/>
        </w:rPr>
      </w:pPr>
    </w:p>
    <w:p w:rsidR="00CC5ADD" w:rsidRDefault="00CC5ADD" w:rsidP="00A15D42">
      <w:pPr>
        <w:contextualSpacing/>
        <w:jc w:val="center"/>
        <w:rPr>
          <w:rFonts w:ascii="Garamond" w:hAnsi="Garamond"/>
          <w:caps/>
          <w:sz w:val="21"/>
          <w:szCs w:val="21"/>
        </w:rPr>
      </w:pPr>
      <w:r>
        <w:rPr>
          <w:rFonts w:ascii="Garamond" w:hAnsi="Garamond"/>
          <w:caps/>
          <w:sz w:val="21"/>
          <w:szCs w:val="21"/>
        </w:rPr>
        <w:t>IL Dirigente delL’AREA SOCIO-EDUCATIVA</w:t>
      </w:r>
    </w:p>
    <w:p w:rsidR="00CC5ADD" w:rsidRPr="003B1DF4" w:rsidRDefault="00CC5ADD" w:rsidP="00A15D42">
      <w:pPr>
        <w:contextualSpacing/>
        <w:jc w:val="center"/>
        <w:rPr>
          <w:rFonts w:ascii="Garamond" w:hAnsi="Garamond"/>
          <w:sz w:val="22"/>
          <w:szCs w:val="22"/>
        </w:rPr>
      </w:pPr>
    </w:p>
    <w:p w:rsidR="00CC5ADD" w:rsidRPr="003B1DF4" w:rsidRDefault="00CC5ADD" w:rsidP="00A15D42">
      <w:pPr>
        <w:autoSpaceDE w:val="0"/>
        <w:autoSpaceDN w:val="0"/>
        <w:adjustRightInd w:val="0"/>
        <w:contextualSpacing/>
        <w:jc w:val="both"/>
        <w:rPr>
          <w:rFonts w:ascii="Garamond" w:hAnsi="Garamond"/>
          <w:sz w:val="22"/>
          <w:szCs w:val="22"/>
        </w:rPr>
      </w:pPr>
      <w:r w:rsidRPr="003B1DF4">
        <w:rPr>
          <w:rFonts w:ascii="Garamond" w:hAnsi="Garamond"/>
          <w:sz w:val="22"/>
          <w:szCs w:val="22"/>
        </w:rPr>
        <w:t xml:space="preserve">Vista </w:t>
      </w:r>
      <w:smartTag w:uri="urn:schemas-microsoft-com:office:smarttags" w:element="PersonName">
        <w:smartTagPr>
          <w:attr w:name="ProductID" w:val="la Legge"/>
        </w:smartTagPr>
        <w:r w:rsidRPr="003B1DF4">
          <w:rPr>
            <w:rFonts w:ascii="Garamond" w:hAnsi="Garamond"/>
            <w:sz w:val="22"/>
            <w:szCs w:val="22"/>
          </w:rPr>
          <w:t>la Legge</w:t>
        </w:r>
      </w:smartTag>
      <w:r w:rsidRPr="003B1DF4">
        <w:rPr>
          <w:rFonts w:ascii="Garamond" w:hAnsi="Garamond"/>
          <w:sz w:val="22"/>
          <w:szCs w:val="22"/>
        </w:rPr>
        <w:t xml:space="preserve"> n. 431 del 09.12.1998 e ss.mm.ii, recanti “disciplina delle locazioni e del rilascio degli immobili adibiti ad uso abitativo” all’articolo 11 istituisce il Fondo Nazionale da ripartire annualmente tra Regioni, per l’erogazione di contributi integrativi per il pagamento dei canoni di locazione e per il sostegno alle iniziative dei Comuni per il reperimento di alloggi da concedere in locazione;</w:t>
      </w:r>
    </w:p>
    <w:p w:rsidR="00CC5ADD" w:rsidRPr="003B1DF4" w:rsidRDefault="00CC5ADD" w:rsidP="00A15D42">
      <w:pPr>
        <w:autoSpaceDE w:val="0"/>
        <w:autoSpaceDN w:val="0"/>
        <w:adjustRightInd w:val="0"/>
        <w:contextualSpacing/>
        <w:jc w:val="both"/>
        <w:rPr>
          <w:rFonts w:ascii="Garamond" w:hAnsi="Garamond"/>
          <w:sz w:val="22"/>
          <w:szCs w:val="22"/>
        </w:rPr>
      </w:pPr>
    </w:p>
    <w:p w:rsidR="00CC5ADD" w:rsidRDefault="00CC5ADD" w:rsidP="00D003B5">
      <w:pPr>
        <w:autoSpaceDE w:val="0"/>
        <w:autoSpaceDN w:val="0"/>
        <w:adjustRightInd w:val="0"/>
        <w:contextualSpacing/>
        <w:jc w:val="both"/>
        <w:rPr>
          <w:rFonts w:ascii="Garamond" w:hAnsi="Garamond"/>
          <w:sz w:val="22"/>
          <w:szCs w:val="22"/>
        </w:rPr>
      </w:pPr>
      <w:r w:rsidRPr="00D82762">
        <w:rPr>
          <w:rFonts w:ascii="Garamond" w:hAnsi="Garamond"/>
          <w:sz w:val="22"/>
          <w:szCs w:val="22"/>
        </w:rPr>
        <w:t>Preso atto che la situazione di emergenza dovuta al diffondersi del contagio dell’infezione Covid-19</w:t>
      </w:r>
      <w:r>
        <w:rPr>
          <w:rFonts w:ascii="Garamond" w:hAnsi="Garamond"/>
          <w:sz w:val="22"/>
          <w:szCs w:val="22"/>
        </w:rPr>
        <w:t xml:space="preserve"> </w:t>
      </w:r>
      <w:r w:rsidRPr="00D82762">
        <w:rPr>
          <w:rFonts w:ascii="Garamond" w:hAnsi="Garamond"/>
          <w:sz w:val="22"/>
          <w:szCs w:val="22"/>
        </w:rPr>
        <w:t xml:space="preserve">sta producendo </w:t>
      </w:r>
      <w:r>
        <w:rPr>
          <w:rFonts w:ascii="Garamond" w:hAnsi="Garamond"/>
          <w:sz w:val="22"/>
          <w:szCs w:val="22"/>
        </w:rPr>
        <w:t xml:space="preserve">rilevanti </w:t>
      </w:r>
      <w:r w:rsidRPr="00D82762">
        <w:rPr>
          <w:rFonts w:ascii="Garamond" w:hAnsi="Garamond"/>
          <w:sz w:val="22"/>
          <w:szCs w:val="22"/>
        </w:rPr>
        <w:t>danni economici che si traducono immediatamente in una drastica riduzione</w:t>
      </w:r>
      <w:r>
        <w:rPr>
          <w:rFonts w:ascii="Garamond" w:hAnsi="Garamond"/>
          <w:sz w:val="22"/>
          <w:szCs w:val="22"/>
        </w:rPr>
        <w:t xml:space="preserve"> </w:t>
      </w:r>
      <w:r w:rsidRPr="00D82762">
        <w:rPr>
          <w:rFonts w:ascii="Garamond" w:hAnsi="Garamond"/>
          <w:sz w:val="22"/>
          <w:szCs w:val="22"/>
        </w:rPr>
        <w:t>del reddito per un gran numero di soggetti e di nuclei familiari;</w:t>
      </w:r>
    </w:p>
    <w:p w:rsidR="00CC5ADD" w:rsidRPr="003B1DF4" w:rsidRDefault="00CC5ADD" w:rsidP="00D04D51">
      <w:pPr>
        <w:jc w:val="both"/>
        <w:rPr>
          <w:rFonts w:ascii="Garamond" w:hAnsi="Garamond"/>
          <w:sz w:val="22"/>
          <w:szCs w:val="22"/>
        </w:rPr>
      </w:pPr>
    </w:p>
    <w:p w:rsidR="00CC5ADD" w:rsidRDefault="00CC5ADD" w:rsidP="00D003B5">
      <w:pPr>
        <w:autoSpaceDE w:val="0"/>
        <w:autoSpaceDN w:val="0"/>
        <w:adjustRightInd w:val="0"/>
        <w:contextualSpacing/>
        <w:jc w:val="both"/>
        <w:rPr>
          <w:rFonts w:ascii="Garamond" w:hAnsi="Garamond"/>
          <w:sz w:val="22"/>
          <w:szCs w:val="22"/>
        </w:rPr>
      </w:pPr>
      <w:r>
        <w:rPr>
          <w:rFonts w:ascii="Garamond" w:hAnsi="Garamond"/>
          <w:sz w:val="22"/>
          <w:szCs w:val="22"/>
        </w:rPr>
        <w:t xml:space="preserve">Vista </w:t>
      </w:r>
      <w:smartTag w:uri="urn:schemas-microsoft-com:office:smarttags" w:element="PersonName">
        <w:smartTagPr>
          <w:attr w:name="ProductID" w:val="la Delibera"/>
        </w:smartTagPr>
        <w:r>
          <w:rPr>
            <w:rFonts w:ascii="Garamond" w:hAnsi="Garamond"/>
            <w:sz w:val="22"/>
            <w:szCs w:val="22"/>
          </w:rPr>
          <w:t>la Delibera</w:t>
        </w:r>
      </w:smartTag>
      <w:r>
        <w:rPr>
          <w:rFonts w:ascii="Garamond" w:hAnsi="Garamond"/>
          <w:sz w:val="22"/>
          <w:szCs w:val="22"/>
        </w:rPr>
        <w:t xml:space="preserve"> della Giunta Regionale Toscana n. 442 del 31 marzo 2020, per l’approvazione degli s</w:t>
      </w:r>
      <w:r w:rsidRPr="00D003B5">
        <w:rPr>
          <w:rFonts w:ascii="Garamond" w:hAnsi="Garamond"/>
          <w:sz w:val="22"/>
          <w:szCs w:val="22"/>
        </w:rPr>
        <w:t xml:space="preserve">trumenti operativi </w:t>
      </w:r>
      <w:r>
        <w:rPr>
          <w:rFonts w:ascii="Garamond" w:hAnsi="Garamond"/>
          <w:sz w:val="22"/>
          <w:szCs w:val="22"/>
        </w:rPr>
        <w:t xml:space="preserve">di </w:t>
      </w:r>
      <w:r w:rsidRPr="00D003B5">
        <w:rPr>
          <w:rFonts w:ascii="Garamond" w:hAnsi="Garamond"/>
          <w:sz w:val="22"/>
          <w:szCs w:val="22"/>
        </w:rPr>
        <w:t>attivazione della Misura straordinaria e</w:t>
      </w:r>
      <w:r>
        <w:rPr>
          <w:rFonts w:ascii="Garamond" w:hAnsi="Garamond"/>
          <w:sz w:val="22"/>
          <w:szCs w:val="22"/>
        </w:rPr>
        <w:t xml:space="preserve"> </w:t>
      </w:r>
      <w:r w:rsidRPr="00D003B5">
        <w:rPr>
          <w:rFonts w:ascii="Garamond" w:hAnsi="Garamond"/>
          <w:sz w:val="22"/>
          <w:szCs w:val="22"/>
        </w:rPr>
        <w:t>urgente “Sostegno al pagamento del canone di locaz</w:t>
      </w:r>
      <w:r>
        <w:rPr>
          <w:rFonts w:ascii="Garamond" w:hAnsi="Garamond"/>
          <w:sz w:val="22"/>
          <w:szCs w:val="22"/>
        </w:rPr>
        <w:t xml:space="preserve">ione conseguente alla emergenza </w:t>
      </w:r>
      <w:r w:rsidRPr="00D003B5">
        <w:rPr>
          <w:rFonts w:ascii="Garamond" w:hAnsi="Garamond"/>
          <w:sz w:val="22"/>
          <w:szCs w:val="22"/>
        </w:rPr>
        <w:t>epidemiologica Covid-</w:t>
      </w:r>
      <w:smartTag w:uri="urn:schemas-microsoft-com:office:smarttags" w:element="metricconverter">
        <w:smartTagPr>
          <w:attr w:name="ProductID" w:val="19”"/>
        </w:smartTagPr>
        <w:r w:rsidRPr="00D003B5">
          <w:rPr>
            <w:rFonts w:ascii="Garamond" w:hAnsi="Garamond"/>
            <w:sz w:val="22"/>
            <w:szCs w:val="22"/>
          </w:rPr>
          <w:t>19”</w:t>
        </w:r>
      </w:smartTag>
      <w:r>
        <w:rPr>
          <w:rFonts w:ascii="Garamond" w:hAnsi="Garamond"/>
          <w:sz w:val="22"/>
          <w:szCs w:val="22"/>
        </w:rPr>
        <w:t xml:space="preserve"> così come modificata dalla Delibera della Giunta Regionale Toscana n. 483/2020</w:t>
      </w:r>
      <w:r w:rsidRPr="00D003B5">
        <w:rPr>
          <w:rFonts w:ascii="Garamond" w:hAnsi="Garamond"/>
          <w:sz w:val="22"/>
          <w:szCs w:val="22"/>
        </w:rPr>
        <w:t>;</w:t>
      </w:r>
    </w:p>
    <w:p w:rsidR="00CC5ADD" w:rsidRDefault="00CC5ADD" w:rsidP="00D003B5">
      <w:pPr>
        <w:autoSpaceDE w:val="0"/>
        <w:autoSpaceDN w:val="0"/>
        <w:adjustRightInd w:val="0"/>
        <w:contextualSpacing/>
        <w:jc w:val="both"/>
        <w:rPr>
          <w:rFonts w:ascii="Garamond" w:hAnsi="Garamond"/>
          <w:sz w:val="22"/>
          <w:szCs w:val="22"/>
        </w:rPr>
      </w:pPr>
    </w:p>
    <w:p w:rsidR="00CC5ADD" w:rsidRDefault="00CC5ADD" w:rsidP="00D003B5">
      <w:pPr>
        <w:autoSpaceDE w:val="0"/>
        <w:autoSpaceDN w:val="0"/>
        <w:adjustRightInd w:val="0"/>
        <w:contextualSpacing/>
        <w:jc w:val="both"/>
        <w:rPr>
          <w:rFonts w:ascii="Garamond" w:hAnsi="Garamond"/>
          <w:sz w:val="22"/>
          <w:szCs w:val="22"/>
        </w:rPr>
      </w:pPr>
      <w:r>
        <w:rPr>
          <w:rFonts w:ascii="Garamond" w:hAnsi="Garamond"/>
          <w:sz w:val="22"/>
          <w:szCs w:val="22"/>
        </w:rPr>
        <w:t>Dato atto che ai sensi dell’Allegato A della Delibera G.R.T. 442/2020, l</w:t>
      </w:r>
      <w:r w:rsidRPr="00D003B5">
        <w:rPr>
          <w:rFonts w:ascii="Garamond" w:hAnsi="Garamond"/>
          <w:sz w:val="22"/>
          <w:szCs w:val="22"/>
        </w:rPr>
        <w:t>a presente Misura straordinaria è destinata specificamente ai lavor</w:t>
      </w:r>
      <w:r>
        <w:rPr>
          <w:rFonts w:ascii="Garamond" w:hAnsi="Garamond"/>
          <w:sz w:val="22"/>
          <w:szCs w:val="22"/>
        </w:rPr>
        <w:t xml:space="preserve">atori dipendenti e autonomi che, </w:t>
      </w:r>
      <w:r w:rsidRPr="00D003B5">
        <w:rPr>
          <w:rFonts w:ascii="Garamond" w:hAnsi="Garamond"/>
          <w:sz w:val="22"/>
          <w:szCs w:val="22"/>
        </w:rPr>
        <w:t>in conseguenza dell’emergenza epidemiologica da Covid-19 abbiano ces</w:t>
      </w:r>
      <w:r>
        <w:rPr>
          <w:rFonts w:ascii="Garamond" w:hAnsi="Garamond"/>
          <w:sz w:val="22"/>
          <w:szCs w:val="22"/>
        </w:rPr>
        <w:t xml:space="preserve">sato, ridotto o sospeso la loro </w:t>
      </w:r>
      <w:r w:rsidRPr="00D003B5">
        <w:rPr>
          <w:rFonts w:ascii="Garamond" w:hAnsi="Garamond"/>
          <w:sz w:val="22"/>
          <w:szCs w:val="22"/>
        </w:rPr>
        <w:t>attività o il loro rapporto di lavoro</w:t>
      </w:r>
      <w:r>
        <w:rPr>
          <w:rFonts w:ascii="Garamond" w:hAnsi="Garamond"/>
          <w:sz w:val="22"/>
          <w:szCs w:val="22"/>
        </w:rPr>
        <w:t>;</w:t>
      </w:r>
    </w:p>
    <w:p w:rsidR="00CC5ADD" w:rsidRDefault="00CC5ADD" w:rsidP="00D003B5">
      <w:pPr>
        <w:autoSpaceDE w:val="0"/>
        <w:autoSpaceDN w:val="0"/>
        <w:adjustRightInd w:val="0"/>
        <w:contextualSpacing/>
        <w:jc w:val="both"/>
        <w:rPr>
          <w:rFonts w:ascii="Garamond" w:hAnsi="Garamond"/>
          <w:sz w:val="22"/>
          <w:szCs w:val="22"/>
        </w:rPr>
      </w:pPr>
    </w:p>
    <w:p w:rsidR="00CC5ADD" w:rsidRPr="00CE4C8C" w:rsidRDefault="00CC5ADD" w:rsidP="00CE4C8C">
      <w:pPr>
        <w:autoSpaceDE w:val="0"/>
        <w:autoSpaceDN w:val="0"/>
        <w:adjustRightInd w:val="0"/>
        <w:jc w:val="both"/>
        <w:rPr>
          <w:rFonts w:ascii="Garamond" w:hAnsi="Garamond"/>
          <w:sz w:val="22"/>
          <w:szCs w:val="22"/>
        </w:rPr>
      </w:pPr>
      <w:r>
        <w:rPr>
          <w:rFonts w:ascii="Garamond" w:hAnsi="Garamond"/>
          <w:sz w:val="22"/>
          <w:szCs w:val="22"/>
        </w:rPr>
        <w:t xml:space="preserve">Richiamata la deliberazione della Giunta dell’Unione </w:t>
      </w:r>
      <w:r w:rsidRPr="00CE4C8C">
        <w:rPr>
          <w:rFonts w:ascii="Garamond" w:hAnsi="Garamond"/>
          <w:sz w:val="22"/>
          <w:szCs w:val="22"/>
        </w:rPr>
        <w:t>Valdera n. 48 del 28 aprile 2020 “Avviso Pubblico per l’Assegnazione di contributi economici a sostegno del pagamento del canone di locazione in risposta all’emergenza epidemiologica da Covid-19 – Approvazione dei criteri per la modulazione del contributo individuale agli aventi diritto</w:t>
      </w:r>
      <w:r>
        <w:rPr>
          <w:rFonts w:ascii="Garamond" w:hAnsi="Garamond"/>
          <w:sz w:val="22"/>
          <w:szCs w:val="22"/>
        </w:rPr>
        <w:t>”</w:t>
      </w:r>
      <w:r w:rsidRPr="00CE4C8C">
        <w:rPr>
          <w:rFonts w:ascii="Garamond" w:hAnsi="Garamond"/>
          <w:sz w:val="22"/>
          <w:szCs w:val="22"/>
        </w:rPr>
        <w:t>.</w:t>
      </w:r>
    </w:p>
    <w:p w:rsidR="00CC5ADD" w:rsidRDefault="00CC5ADD" w:rsidP="00D003B5">
      <w:pPr>
        <w:autoSpaceDE w:val="0"/>
        <w:autoSpaceDN w:val="0"/>
        <w:adjustRightInd w:val="0"/>
        <w:contextualSpacing/>
        <w:jc w:val="both"/>
        <w:rPr>
          <w:rFonts w:ascii="Garamond" w:hAnsi="Garamond"/>
          <w:sz w:val="22"/>
          <w:szCs w:val="22"/>
        </w:rPr>
      </w:pPr>
    </w:p>
    <w:p w:rsidR="00CC5ADD" w:rsidRDefault="00CC5ADD" w:rsidP="00D003B5">
      <w:pPr>
        <w:autoSpaceDE w:val="0"/>
        <w:autoSpaceDN w:val="0"/>
        <w:adjustRightInd w:val="0"/>
        <w:contextualSpacing/>
        <w:jc w:val="both"/>
        <w:rPr>
          <w:rFonts w:ascii="Garamond" w:hAnsi="Garamond"/>
          <w:sz w:val="22"/>
          <w:szCs w:val="22"/>
        </w:rPr>
      </w:pPr>
    </w:p>
    <w:p w:rsidR="00CC5ADD" w:rsidRDefault="00CC5ADD" w:rsidP="00D003B5">
      <w:pPr>
        <w:autoSpaceDE w:val="0"/>
        <w:autoSpaceDN w:val="0"/>
        <w:adjustRightInd w:val="0"/>
        <w:contextualSpacing/>
        <w:jc w:val="both"/>
        <w:rPr>
          <w:rFonts w:ascii="Garamond" w:hAnsi="Garamond"/>
          <w:sz w:val="22"/>
          <w:szCs w:val="22"/>
        </w:rPr>
      </w:pPr>
    </w:p>
    <w:p w:rsidR="00CC5ADD" w:rsidRPr="0004178B" w:rsidRDefault="00CC5ADD" w:rsidP="00D003B5">
      <w:pPr>
        <w:autoSpaceDE w:val="0"/>
        <w:autoSpaceDN w:val="0"/>
        <w:adjustRightInd w:val="0"/>
        <w:contextualSpacing/>
        <w:jc w:val="both"/>
        <w:rPr>
          <w:rFonts w:ascii="Garamond" w:hAnsi="Garamond"/>
          <w:sz w:val="22"/>
          <w:szCs w:val="22"/>
        </w:rPr>
      </w:pPr>
    </w:p>
    <w:p w:rsidR="00CC5ADD" w:rsidRPr="003B1DF4" w:rsidRDefault="00CC5ADD" w:rsidP="00A15D42">
      <w:pPr>
        <w:contextualSpacing/>
        <w:jc w:val="center"/>
        <w:rPr>
          <w:rFonts w:ascii="Garamond" w:hAnsi="Garamond"/>
          <w:b/>
          <w:sz w:val="21"/>
          <w:szCs w:val="21"/>
        </w:rPr>
      </w:pPr>
      <w:r w:rsidRPr="003B1DF4">
        <w:rPr>
          <w:rFonts w:ascii="Garamond" w:hAnsi="Garamond"/>
          <w:b/>
          <w:sz w:val="21"/>
          <w:szCs w:val="21"/>
        </w:rPr>
        <w:t>RENDE NOTO</w:t>
      </w:r>
    </w:p>
    <w:p w:rsidR="00CC5ADD" w:rsidRPr="003B1DF4" w:rsidRDefault="00CC5ADD" w:rsidP="00A15D42">
      <w:pPr>
        <w:contextualSpacing/>
        <w:jc w:val="center"/>
        <w:rPr>
          <w:rFonts w:ascii="Garamond" w:hAnsi="Garamond"/>
          <w:b/>
          <w:sz w:val="22"/>
          <w:szCs w:val="22"/>
        </w:rPr>
      </w:pPr>
    </w:p>
    <w:p w:rsidR="00CC5ADD" w:rsidRPr="003B1DF4" w:rsidRDefault="00CC5ADD" w:rsidP="00A15D42">
      <w:pPr>
        <w:autoSpaceDE w:val="0"/>
        <w:autoSpaceDN w:val="0"/>
        <w:adjustRightInd w:val="0"/>
        <w:contextualSpacing/>
        <w:jc w:val="both"/>
        <w:rPr>
          <w:rFonts w:ascii="Garamond" w:hAnsi="Garamond" w:cs="TimesNewRomanPSMT"/>
          <w:sz w:val="22"/>
          <w:szCs w:val="22"/>
        </w:rPr>
      </w:pPr>
      <w:r w:rsidRPr="003B1DF4">
        <w:rPr>
          <w:rFonts w:ascii="Garamond" w:hAnsi="Garamond" w:cs="TimesNewRomanPSMT"/>
          <w:sz w:val="22"/>
          <w:szCs w:val="22"/>
        </w:rPr>
        <w:t xml:space="preserve">che a partire dal giorno </w:t>
      </w:r>
      <w:r>
        <w:rPr>
          <w:rFonts w:ascii="Garamond" w:hAnsi="Garamond" w:cs="TimesNewRomanPSMT"/>
          <w:b/>
          <w:sz w:val="22"/>
          <w:szCs w:val="22"/>
        </w:rPr>
        <w:t>30/04</w:t>
      </w:r>
      <w:r w:rsidRPr="00302758">
        <w:rPr>
          <w:rFonts w:ascii="Garamond" w:hAnsi="Garamond" w:cs="TimesNewRomanPSMT"/>
          <w:b/>
          <w:sz w:val="22"/>
          <w:szCs w:val="22"/>
        </w:rPr>
        <w:t>/2020</w:t>
      </w:r>
      <w:r>
        <w:rPr>
          <w:rFonts w:ascii="Garamond" w:hAnsi="Garamond" w:cs="TimesNewRomanPSMT"/>
          <w:b/>
          <w:sz w:val="22"/>
          <w:szCs w:val="22"/>
        </w:rPr>
        <w:t xml:space="preserve"> </w:t>
      </w:r>
      <w:r w:rsidRPr="003B1DF4">
        <w:rPr>
          <w:rFonts w:ascii="Garamond" w:hAnsi="Garamond" w:cs="TimesNewRomanPSMT"/>
          <w:sz w:val="22"/>
          <w:szCs w:val="22"/>
        </w:rPr>
        <w:t>e fino al giorno</w:t>
      </w:r>
      <w:r w:rsidRPr="003B1DF4">
        <w:rPr>
          <w:rFonts w:ascii="Garamond" w:hAnsi="Garamond" w:cs="TimesNewRomanPSMT"/>
          <w:b/>
          <w:sz w:val="22"/>
          <w:szCs w:val="22"/>
        </w:rPr>
        <w:t xml:space="preserve"> </w:t>
      </w:r>
      <w:r>
        <w:rPr>
          <w:rFonts w:ascii="Garamond" w:hAnsi="Garamond" w:cs="TimesNewRomanPSMT"/>
          <w:b/>
          <w:sz w:val="22"/>
          <w:szCs w:val="22"/>
        </w:rPr>
        <w:t>19/05</w:t>
      </w:r>
      <w:r w:rsidRPr="00302758">
        <w:rPr>
          <w:rFonts w:ascii="Garamond" w:hAnsi="Garamond" w:cs="TimesNewRomanPSMT"/>
          <w:b/>
          <w:sz w:val="22"/>
          <w:szCs w:val="22"/>
        </w:rPr>
        <w:t>/2020</w:t>
      </w:r>
      <w:r w:rsidRPr="003B1DF4">
        <w:rPr>
          <w:rFonts w:ascii="Garamond" w:hAnsi="Garamond" w:cs="TimesNewRomanPSMT"/>
          <w:sz w:val="22"/>
          <w:szCs w:val="22"/>
        </w:rPr>
        <w:t xml:space="preserve"> i soggetti in possesso dei requisiti sotto</w:t>
      </w:r>
      <w:r>
        <w:rPr>
          <w:rFonts w:ascii="Garamond" w:hAnsi="Garamond" w:cs="TimesNewRomanPSMT"/>
          <w:sz w:val="22"/>
          <w:szCs w:val="22"/>
        </w:rPr>
        <w:t xml:space="preserve"> </w:t>
      </w:r>
      <w:r w:rsidRPr="003B1DF4">
        <w:rPr>
          <w:rFonts w:ascii="Garamond" w:hAnsi="Garamond" w:cs="TimesNewRomanPSMT"/>
          <w:sz w:val="22"/>
          <w:szCs w:val="22"/>
        </w:rPr>
        <w:t xml:space="preserve">elencati, possono presentare domanda per ottenere </w:t>
      </w:r>
      <w:r>
        <w:rPr>
          <w:rFonts w:ascii="Garamond" w:hAnsi="Garamond" w:cs="TimesNewRomanPSMT"/>
          <w:sz w:val="22"/>
          <w:szCs w:val="22"/>
        </w:rPr>
        <w:t>un contributo straordinario a sostegno del canone di locazione</w:t>
      </w:r>
      <w:r w:rsidRPr="003B1DF4">
        <w:rPr>
          <w:rFonts w:ascii="Garamond" w:hAnsi="Garamond" w:cs="TimesNewRomanPSMT"/>
          <w:sz w:val="22"/>
          <w:szCs w:val="22"/>
        </w:rPr>
        <w:t>, secondo quanto disposto dal presente Avviso</w:t>
      </w:r>
      <w:r>
        <w:rPr>
          <w:rFonts w:ascii="Garamond" w:hAnsi="Garamond" w:cs="TimesNewRomanPSMT"/>
          <w:sz w:val="22"/>
          <w:szCs w:val="22"/>
        </w:rPr>
        <w:t xml:space="preserve"> e dalle vigenti</w:t>
      </w:r>
      <w:r w:rsidRPr="003B1DF4">
        <w:rPr>
          <w:rFonts w:ascii="Garamond" w:hAnsi="Garamond" w:cs="TimesNewRomanPSMT"/>
          <w:sz w:val="22"/>
          <w:szCs w:val="22"/>
        </w:rPr>
        <w:t xml:space="preserve"> </w:t>
      </w:r>
      <w:r>
        <w:rPr>
          <w:rFonts w:ascii="Garamond" w:hAnsi="Garamond" w:cs="TimesNewRomanPSMT"/>
          <w:sz w:val="22"/>
          <w:szCs w:val="22"/>
        </w:rPr>
        <w:t>disposizioni regionali,</w:t>
      </w:r>
      <w:r w:rsidRPr="003B1DF4">
        <w:rPr>
          <w:rFonts w:ascii="Garamond" w:hAnsi="Garamond" w:cs="TimesNewRomanPSMT"/>
          <w:sz w:val="22"/>
          <w:szCs w:val="22"/>
        </w:rPr>
        <w:t xml:space="preserve"> fino ad esaurimento delle risorse disponibili</w:t>
      </w:r>
      <w:r>
        <w:rPr>
          <w:rFonts w:ascii="Garamond" w:hAnsi="Garamond" w:cs="TimesNewRomanPSMT"/>
          <w:sz w:val="22"/>
          <w:szCs w:val="22"/>
        </w:rPr>
        <w:t>,</w:t>
      </w:r>
      <w:r w:rsidRPr="003B1DF4">
        <w:rPr>
          <w:rFonts w:ascii="Garamond" w:hAnsi="Garamond" w:cs="TimesNewRomanPSMT"/>
          <w:sz w:val="22"/>
          <w:szCs w:val="22"/>
        </w:rPr>
        <w:t xml:space="preserve"> secondo i criteri e la ripartizione finanziaria stabiliti dalla</w:t>
      </w:r>
      <w:r>
        <w:rPr>
          <w:rFonts w:ascii="Garamond" w:hAnsi="Garamond" w:cs="TimesNewRomanPSMT"/>
          <w:sz w:val="22"/>
          <w:szCs w:val="22"/>
        </w:rPr>
        <w:t xml:space="preserve"> sopra citata D</w:t>
      </w:r>
      <w:r w:rsidRPr="003B1DF4">
        <w:rPr>
          <w:rFonts w:ascii="Garamond" w:hAnsi="Garamond" w:cs="TimesNewRomanPSMT"/>
          <w:sz w:val="22"/>
          <w:szCs w:val="22"/>
        </w:rPr>
        <w:t>eliberazione della Giunta Regionale della Toscana.</w:t>
      </w:r>
    </w:p>
    <w:p w:rsidR="00CC5ADD" w:rsidRDefault="00CC5ADD" w:rsidP="00A15D42">
      <w:pPr>
        <w:contextualSpacing/>
        <w:jc w:val="both"/>
        <w:rPr>
          <w:rFonts w:ascii="Garamond" w:hAnsi="Garamond"/>
          <w:sz w:val="22"/>
          <w:szCs w:val="22"/>
        </w:rPr>
      </w:pPr>
    </w:p>
    <w:p w:rsidR="00CC5ADD" w:rsidRPr="003B1DF4" w:rsidRDefault="00CC5ADD" w:rsidP="00A15D42">
      <w:pPr>
        <w:contextualSpacing/>
        <w:jc w:val="both"/>
        <w:rPr>
          <w:rFonts w:ascii="Garamond" w:hAnsi="Garamond"/>
          <w:sz w:val="22"/>
          <w:szCs w:val="22"/>
        </w:rPr>
      </w:pPr>
    </w:p>
    <w:p w:rsidR="00CC5ADD" w:rsidRPr="003B1DF4" w:rsidRDefault="00CC5ADD" w:rsidP="00A15D42">
      <w:pPr>
        <w:contextualSpacing/>
        <w:jc w:val="center"/>
        <w:rPr>
          <w:rFonts w:ascii="Garamond" w:hAnsi="Garamond"/>
          <w:b/>
          <w:sz w:val="21"/>
          <w:szCs w:val="21"/>
        </w:rPr>
      </w:pPr>
      <w:r w:rsidRPr="003B1DF4">
        <w:rPr>
          <w:rFonts w:ascii="Garamond" w:hAnsi="Garamond"/>
          <w:b/>
          <w:sz w:val="21"/>
          <w:szCs w:val="21"/>
        </w:rPr>
        <w:t>ARTICOLO 1</w:t>
      </w:r>
    </w:p>
    <w:p w:rsidR="00CC5ADD" w:rsidRPr="003B1DF4" w:rsidRDefault="00CC5ADD" w:rsidP="00A15D42">
      <w:pPr>
        <w:contextualSpacing/>
        <w:jc w:val="center"/>
        <w:rPr>
          <w:rFonts w:ascii="Garamond" w:hAnsi="Garamond"/>
          <w:b/>
          <w:sz w:val="22"/>
          <w:szCs w:val="22"/>
        </w:rPr>
      </w:pPr>
      <w:r w:rsidRPr="003B1DF4">
        <w:rPr>
          <w:rFonts w:ascii="Garamond" w:hAnsi="Garamond"/>
          <w:b/>
          <w:sz w:val="22"/>
          <w:szCs w:val="22"/>
        </w:rPr>
        <w:t xml:space="preserve">Requisiti e condizioni di ammissione </w:t>
      </w:r>
    </w:p>
    <w:p w:rsidR="00CC5ADD" w:rsidRPr="003B1DF4" w:rsidRDefault="00CC5ADD" w:rsidP="00A15D42">
      <w:pPr>
        <w:contextualSpacing/>
        <w:jc w:val="center"/>
        <w:rPr>
          <w:rFonts w:ascii="Garamond" w:hAnsi="Garamond"/>
          <w:b/>
          <w:sz w:val="22"/>
          <w:szCs w:val="22"/>
        </w:rPr>
      </w:pPr>
    </w:p>
    <w:p w:rsidR="00CC5ADD" w:rsidRDefault="00CC5ADD" w:rsidP="00A15D42">
      <w:pPr>
        <w:contextualSpacing/>
        <w:jc w:val="both"/>
        <w:rPr>
          <w:rFonts w:ascii="Garamond" w:hAnsi="Garamond"/>
          <w:sz w:val="22"/>
          <w:szCs w:val="22"/>
        </w:rPr>
      </w:pPr>
      <w:r w:rsidRPr="003B1DF4">
        <w:rPr>
          <w:rFonts w:ascii="Garamond" w:hAnsi="Garamond"/>
          <w:sz w:val="22"/>
          <w:szCs w:val="22"/>
        </w:rPr>
        <w:t xml:space="preserve">Possono partecipare i soggetti che </w:t>
      </w:r>
      <w:r w:rsidRPr="003B1DF4">
        <w:rPr>
          <w:rFonts w:ascii="Garamond" w:hAnsi="Garamond"/>
          <w:sz w:val="22"/>
          <w:szCs w:val="22"/>
          <w:u w:val="single"/>
        </w:rPr>
        <w:t>alla data di pubblicazione del presente Avviso</w:t>
      </w:r>
      <w:r w:rsidRPr="003B1DF4">
        <w:rPr>
          <w:rFonts w:ascii="Garamond" w:hAnsi="Garamond"/>
          <w:sz w:val="22"/>
          <w:szCs w:val="22"/>
        </w:rPr>
        <w:t xml:space="preserve"> siano in possesso dei seguenti requisiti e condizioni:</w:t>
      </w:r>
    </w:p>
    <w:p w:rsidR="00CC5ADD" w:rsidRDefault="00CC5ADD" w:rsidP="00D003B5">
      <w:pPr>
        <w:ind w:left="708"/>
        <w:contextualSpacing/>
        <w:jc w:val="both"/>
        <w:rPr>
          <w:rFonts w:ascii="Garamond" w:hAnsi="Garamond"/>
          <w:sz w:val="22"/>
          <w:szCs w:val="22"/>
        </w:rPr>
      </w:pPr>
    </w:p>
    <w:p w:rsidR="00CC5ADD" w:rsidRPr="00F432E5" w:rsidRDefault="00CC5ADD" w:rsidP="00F432E5">
      <w:pPr>
        <w:pStyle w:val="ListParagraph"/>
        <w:numPr>
          <w:ilvl w:val="0"/>
          <w:numId w:val="38"/>
        </w:numPr>
        <w:autoSpaceDN w:val="0"/>
        <w:ind w:left="708"/>
        <w:jc w:val="both"/>
        <w:textAlignment w:val="baseline"/>
        <w:rPr>
          <w:rFonts w:ascii="Garamond" w:hAnsi="Garamond"/>
          <w:sz w:val="22"/>
          <w:szCs w:val="22"/>
        </w:rPr>
      </w:pPr>
      <w:r w:rsidRPr="00F432E5">
        <w:rPr>
          <w:rFonts w:ascii="Garamond" w:hAnsi="Garamond"/>
          <w:sz w:val="22"/>
          <w:szCs w:val="22"/>
        </w:rPr>
        <w:t xml:space="preserve">residenza anagrafica in uno dei seguenti comuni facenti parte dell’Unione Valdera: Bientina, Buti, Calcinaia, Capannoli, Casciana Terme Lari, Palaia,  nell’immobile con riferimento al quale si richiede il contributo. </w:t>
      </w:r>
    </w:p>
    <w:p w:rsidR="00CC5ADD" w:rsidRPr="00F432E5" w:rsidRDefault="00CC5ADD" w:rsidP="00F432E5">
      <w:pPr>
        <w:pStyle w:val="ListParagraph"/>
        <w:autoSpaceDN w:val="0"/>
        <w:ind w:left="348"/>
        <w:jc w:val="both"/>
        <w:textAlignment w:val="baseline"/>
        <w:rPr>
          <w:rFonts w:ascii="Garamond" w:hAnsi="Garamond"/>
          <w:sz w:val="22"/>
          <w:szCs w:val="22"/>
        </w:rPr>
      </w:pPr>
    </w:p>
    <w:p w:rsidR="00CC5ADD" w:rsidRPr="00821735" w:rsidRDefault="00CC5ADD" w:rsidP="00F432E5">
      <w:pPr>
        <w:pStyle w:val="ListParagraph"/>
        <w:numPr>
          <w:ilvl w:val="0"/>
          <w:numId w:val="38"/>
        </w:numPr>
        <w:autoSpaceDN w:val="0"/>
        <w:ind w:left="708"/>
        <w:jc w:val="both"/>
        <w:textAlignment w:val="baseline"/>
        <w:rPr>
          <w:rFonts w:ascii="Garamond" w:hAnsi="Garamond"/>
          <w:sz w:val="22"/>
          <w:szCs w:val="22"/>
        </w:rPr>
      </w:pPr>
      <w:r w:rsidRPr="00F432E5">
        <w:rPr>
          <w:rFonts w:ascii="Garamond" w:hAnsi="Garamond"/>
          <w:sz w:val="22"/>
          <w:szCs w:val="22"/>
        </w:rPr>
        <w:t xml:space="preserve">titolarità di un regolare contratto di locazione a uso abitativo, regolarmente registrato, riferito all’alloggio </w:t>
      </w:r>
      <w:r w:rsidRPr="00F432E5">
        <w:rPr>
          <w:rFonts w:ascii="Garamond" w:hAnsi="Garamond"/>
          <w:color w:val="000000"/>
          <w:sz w:val="22"/>
          <w:szCs w:val="22"/>
        </w:rPr>
        <w:t>corrispondente alla residenza anagrafica del richiedente, ubicato nel Comune</w:t>
      </w:r>
      <w:r>
        <w:rPr>
          <w:rFonts w:ascii="Garamond" w:hAnsi="Garamond"/>
          <w:color w:val="000000"/>
          <w:sz w:val="22"/>
          <w:szCs w:val="22"/>
        </w:rPr>
        <w:t xml:space="preserve">, </w:t>
      </w:r>
      <w:r w:rsidRPr="00821735">
        <w:rPr>
          <w:rFonts w:ascii="Garamond" w:hAnsi="Garamond" w:cs="Arial"/>
          <w:spacing w:val="-2"/>
          <w:sz w:val="22"/>
          <w:szCs w:val="22"/>
        </w:rPr>
        <w:t>con esclusione degli alloggi inseriti nelle</w:t>
      </w:r>
      <w:r w:rsidRPr="00821735">
        <w:rPr>
          <w:rFonts w:ascii="Garamond" w:hAnsi="Garamond" w:cs="Arial"/>
          <w:color w:val="000000"/>
          <w:spacing w:val="-2"/>
          <w:sz w:val="22"/>
          <w:szCs w:val="22"/>
        </w:rPr>
        <w:t xml:space="preserve"> categorie catastali A/1 (abitazione signorile), A/8 (ville) e A/9 (palazzi con pregi artistici e signorili), come indicato all’art. 1, comma </w:t>
      </w:r>
      <w:smartTag w:uri="urn:schemas-microsoft-com:office:smarttags" w:element="metricconverter">
        <w:smartTagPr>
          <w:attr w:name="ProductID" w:val="2 L"/>
        </w:smartTagPr>
        <w:r w:rsidRPr="00821735">
          <w:rPr>
            <w:rFonts w:ascii="Garamond" w:hAnsi="Garamond" w:cs="Arial"/>
            <w:color w:val="000000"/>
            <w:spacing w:val="-2"/>
            <w:sz w:val="22"/>
            <w:szCs w:val="22"/>
          </w:rPr>
          <w:t>2 L</w:t>
        </w:r>
      </w:smartTag>
      <w:r w:rsidRPr="00821735">
        <w:rPr>
          <w:rFonts w:ascii="Garamond" w:hAnsi="Garamond" w:cs="Arial"/>
          <w:color w:val="000000"/>
          <w:spacing w:val="-2"/>
          <w:sz w:val="22"/>
          <w:szCs w:val="22"/>
        </w:rPr>
        <w:t>. 431/98.</w:t>
      </w:r>
      <w:r w:rsidRPr="00821735">
        <w:rPr>
          <w:rFonts w:cs="Arial"/>
          <w:color w:val="000000"/>
          <w:spacing w:val="-2"/>
          <w:sz w:val="22"/>
          <w:szCs w:val="22"/>
        </w:rPr>
        <w:t xml:space="preserve"> </w:t>
      </w:r>
    </w:p>
    <w:p w:rsidR="00CC5ADD" w:rsidRDefault="00CC5ADD" w:rsidP="00DF1304">
      <w:pPr>
        <w:pStyle w:val="ListParagraph"/>
        <w:autoSpaceDN w:val="0"/>
        <w:ind w:left="348"/>
        <w:jc w:val="both"/>
        <w:textAlignment w:val="baseline"/>
        <w:rPr>
          <w:rFonts w:ascii="Garamond" w:hAnsi="Garamond"/>
          <w:sz w:val="22"/>
          <w:szCs w:val="22"/>
        </w:rPr>
      </w:pPr>
    </w:p>
    <w:p w:rsidR="00CC5ADD" w:rsidRPr="00590B7A" w:rsidRDefault="00CC5ADD" w:rsidP="00B7039C">
      <w:pPr>
        <w:pStyle w:val="ListParagraph"/>
        <w:numPr>
          <w:ilvl w:val="0"/>
          <w:numId w:val="38"/>
        </w:numPr>
        <w:autoSpaceDN w:val="0"/>
        <w:ind w:left="708"/>
        <w:jc w:val="both"/>
        <w:textAlignment w:val="baseline"/>
        <w:rPr>
          <w:rFonts w:ascii="Garamond" w:hAnsi="Garamond"/>
          <w:sz w:val="22"/>
          <w:szCs w:val="22"/>
        </w:rPr>
      </w:pPr>
      <w:r w:rsidRPr="00590B7A">
        <w:rPr>
          <w:rFonts w:ascii="Garamond" w:hAnsi="Garamond"/>
          <w:sz w:val="22"/>
          <w:szCs w:val="22"/>
        </w:rPr>
        <w:t xml:space="preserve">assenza di titolarità di diritti di proprietà o usufrutto, di uso o abitazione su alloggio adeguato alle esigenze del nucleo familiare, ubicato a distanza pari o inferiore a </w:t>
      </w:r>
      <w:smartTag w:uri="urn:schemas-microsoft-com:office:smarttags" w:element="metricconverter">
        <w:smartTagPr>
          <w:attr w:name="ProductID" w:val="50 Km"/>
        </w:smartTagPr>
        <w:r w:rsidRPr="00590B7A">
          <w:rPr>
            <w:rFonts w:ascii="Garamond" w:hAnsi="Garamond"/>
            <w:sz w:val="22"/>
            <w:szCs w:val="22"/>
          </w:rPr>
          <w:t>50 Km</w:t>
        </w:r>
      </w:smartTag>
      <w:r w:rsidRPr="00590B7A">
        <w:rPr>
          <w:rFonts w:ascii="Garamond" w:hAnsi="Garamond"/>
          <w:sz w:val="22"/>
          <w:szCs w:val="22"/>
        </w:rPr>
        <w:t xml:space="preserve"> dal comune in cui è presentata la domanda;</w:t>
      </w:r>
      <w:r>
        <w:rPr>
          <w:rFonts w:ascii="Garamond" w:hAnsi="Garamond"/>
          <w:sz w:val="22"/>
          <w:szCs w:val="22"/>
        </w:rPr>
        <w:t xml:space="preserve"> </w:t>
      </w:r>
      <w:r w:rsidRPr="00590B7A">
        <w:rPr>
          <w:rFonts w:ascii="Garamond" w:hAnsi="Garamond"/>
          <w:sz w:val="22"/>
          <w:szCs w:val="22"/>
        </w:rPr>
        <w:t xml:space="preserve">non si applicano i requisiti indicati al presente punto quando il nucleo familiare del richiedente è titolare di immobili ad uso abitativo, purché uno solo di essi rientri alternativamente in una delle seguenti fattispecie: </w:t>
      </w:r>
    </w:p>
    <w:p w:rsidR="00CC5ADD" w:rsidRPr="002A2D1C" w:rsidRDefault="00CC5ADD" w:rsidP="00A6762C">
      <w:pPr>
        <w:pStyle w:val="Default"/>
        <w:ind w:left="1416"/>
        <w:jc w:val="both"/>
        <w:rPr>
          <w:rFonts w:ascii="Garamond" w:hAnsi="Garamond"/>
          <w:color w:val="auto"/>
          <w:sz w:val="22"/>
          <w:szCs w:val="22"/>
        </w:rPr>
      </w:pPr>
      <w:r w:rsidRPr="00590B7A">
        <w:rPr>
          <w:rFonts w:ascii="Garamond" w:hAnsi="Garamond"/>
          <w:color w:val="auto"/>
          <w:sz w:val="22"/>
          <w:szCs w:val="22"/>
        </w:rPr>
        <w:t>- coniuge legalmente separato o divorziato che, a seguito di provvedimento dell’autorità giudiziaria, non ha la disponibilità della casa coniugale di cui è proprietario</w:t>
      </w:r>
      <w:r>
        <w:rPr>
          <w:rFonts w:ascii="Garamond" w:hAnsi="Garamond"/>
          <w:color w:val="auto"/>
          <w:sz w:val="22"/>
          <w:szCs w:val="22"/>
        </w:rPr>
        <w:t>.</w:t>
      </w:r>
    </w:p>
    <w:p w:rsidR="00CC5ADD" w:rsidRDefault="00CC5ADD" w:rsidP="002A2D1C">
      <w:pPr>
        <w:pStyle w:val="Default"/>
        <w:ind w:left="1416"/>
        <w:jc w:val="both"/>
        <w:rPr>
          <w:rFonts w:ascii="Garamond" w:hAnsi="Garamond"/>
          <w:sz w:val="22"/>
          <w:szCs w:val="22"/>
        </w:rPr>
      </w:pPr>
      <w:r w:rsidRPr="002A2D1C">
        <w:rPr>
          <w:rFonts w:ascii="Garamond" w:hAnsi="Garamond"/>
          <w:sz w:val="22"/>
          <w:szCs w:val="22"/>
        </w:rPr>
        <w:t>- titolarità di pro-quota di diritti r</w:t>
      </w:r>
      <w:r>
        <w:rPr>
          <w:rFonts w:ascii="Garamond" w:hAnsi="Garamond"/>
          <w:sz w:val="22"/>
          <w:szCs w:val="22"/>
        </w:rPr>
        <w:t>eali e dei quali sia documentabile</w:t>
      </w:r>
      <w:r w:rsidRPr="002A2D1C">
        <w:rPr>
          <w:rFonts w:ascii="Garamond" w:hAnsi="Garamond"/>
          <w:sz w:val="22"/>
          <w:szCs w:val="22"/>
        </w:rPr>
        <w:t xml:space="preserve"> la non disponibilità.  </w:t>
      </w:r>
    </w:p>
    <w:p w:rsidR="00CC5ADD" w:rsidRDefault="00CC5ADD" w:rsidP="002A2D1C">
      <w:pPr>
        <w:pStyle w:val="Default"/>
        <w:ind w:left="1416"/>
        <w:jc w:val="both"/>
        <w:rPr>
          <w:rFonts w:ascii="Garamond" w:hAnsi="Garamond"/>
          <w:sz w:val="22"/>
          <w:szCs w:val="22"/>
        </w:rPr>
      </w:pPr>
      <w:r>
        <w:rPr>
          <w:rFonts w:ascii="Garamond" w:hAnsi="Garamond"/>
          <w:sz w:val="22"/>
          <w:szCs w:val="22"/>
        </w:rPr>
        <w:t xml:space="preserve">- </w:t>
      </w:r>
      <w:r w:rsidRPr="002A2D1C">
        <w:rPr>
          <w:rFonts w:ascii="Garamond" w:hAnsi="Garamond"/>
          <w:sz w:val="22"/>
          <w:szCs w:val="22"/>
        </w:rPr>
        <w:t xml:space="preserve">alloggio dichiarato inagibile </w:t>
      </w:r>
      <w:r>
        <w:rPr>
          <w:rFonts w:ascii="Garamond" w:hAnsi="Garamond"/>
          <w:sz w:val="22"/>
          <w:szCs w:val="22"/>
        </w:rPr>
        <w:t>da parte del comune o di altra autorità competente.</w:t>
      </w:r>
    </w:p>
    <w:p w:rsidR="00CC5ADD" w:rsidRDefault="00CC5ADD" w:rsidP="002A2D1C">
      <w:pPr>
        <w:pStyle w:val="Default"/>
        <w:ind w:left="1416"/>
        <w:jc w:val="both"/>
        <w:rPr>
          <w:rFonts w:ascii="Garamond" w:hAnsi="Garamond"/>
          <w:sz w:val="22"/>
          <w:szCs w:val="22"/>
        </w:rPr>
      </w:pPr>
      <w:r>
        <w:rPr>
          <w:rFonts w:ascii="Garamond" w:hAnsi="Garamond"/>
          <w:sz w:val="22"/>
          <w:szCs w:val="22"/>
        </w:rPr>
        <w:t>- alloggio sottoposto a procedura di pignoramento a decorrere dalla data di notifica del provvedimento emesso ai sensi dell’art. 560 c.p.c.</w:t>
      </w:r>
      <w:r w:rsidRPr="002A2D1C">
        <w:rPr>
          <w:rFonts w:ascii="Garamond" w:hAnsi="Garamond"/>
          <w:sz w:val="22"/>
          <w:szCs w:val="22"/>
        </w:rPr>
        <w:t>.</w:t>
      </w:r>
    </w:p>
    <w:p w:rsidR="00CC5ADD" w:rsidRPr="002A2D1C" w:rsidRDefault="00CC5ADD" w:rsidP="002A2D1C">
      <w:pPr>
        <w:pStyle w:val="Default"/>
        <w:jc w:val="both"/>
        <w:rPr>
          <w:rFonts w:ascii="Garamond" w:hAnsi="Garamond"/>
          <w:sz w:val="16"/>
          <w:szCs w:val="16"/>
        </w:rPr>
      </w:pPr>
    </w:p>
    <w:p w:rsidR="00CC5ADD" w:rsidRDefault="00CC5ADD" w:rsidP="00B7039C">
      <w:pPr>
        <w:pStyle w:val="ListParagraph"/>
        <w:numPr>
          <w:ilvl w:val="0"/>
          <w:numId w:val="38"/>
        </w:numPr>
        <w:autoSpaceDN w:val="0"/>
        <w:jc w:val="both"/>
        <w:textAlignment w:val="baseline"/>
        <w:rPr>
          <w:rFonts w:ascii="Garamond" w:hAnsi="Garamond"/>
          <w:sz w:val="22"/>
          <w:szCs w:val="22"/>
        </w:rPr>
      </w:pPr>
      <w:r w:rsidRPr="00867BD7">
        <w:rPr>
          <w:rFonts w:ascii="Garamond" w:hAnsi="Garamond"/>
          <w:sz w:val="22"/>
          <w:szCs w:val="22"/>
        </w:rPr>
        <w:t xml:space="preserve">valore ISE (Indicatore della Situazione Economica), calcolato ai sensi del DPCM 5 dicembre 2013 n.159 e successive modificazioni e integrazioni, non superiore a </w:t>
      </w:r>
      <w:r w:rsidRPr="00B7039C">
        <w:rPr>
          <w:rFonts w:ascii="Garamond" w:hAnsi="Garamond"/>
          <w:b/>
          <w:sz w:val="22"/>
          <w:szCs w:val="22"/>
        </w:rPr>
        <w:t>Euro 28.684,36</w:t>
      </w:r>
      <w:r w:rsidRPr="00867BD7">
        <w:rPr>
          <w:rFonts w:ascii="Garamond" w:hAnsi="Garamond"/>
          <w:sz w:val="22"/>
          <w:szCs w:val="22"/>
        </w:rPr>
        <w:t xml:space="preserve"> per l’anno 2019; qualora il richiedente non avesse presentato </w:t>
      </w:r>
      <w:smartTag w:uri="urn:schemas-microsoft-com:office:smarttags" w:element="PersonName">
        <w:smartTagPr>
          <w:attr w:name="ProductID" w:val="la Dichiarazione Sostitutiva"/>
        </w:smartTagPr>
        <w:r w:rsidRPr="00867BD7">
          <w:rPr>
            <w:rFonts w:ascii="Garamond" w:hAnsi="Garamond"/>
            <w:sz w:val="22"/>
            <w:szCs w:val="22"/>
          </w:rPr>
          <w:t>la DSU</w:t>
        </w:r>
      </w:smartTag>
      <w:r w:rsidRPr="00867BD7">
        <w:rPr>
          <w:rFonts w:ascii="Garamond" w:hAnsi="Garamond"/>
          <w:sz w:val="22"/>
          <w:szCs w:val="22"/>
        </w:rPr>
        <w:t xml:space="preserve"> nell’anno 2019 potrà farlo nell’anno 2020, con le modalità previste dalle disposizioni governative vigenti, indicando nella domanda il numero di protocollo della pratica presentata e autocertificando che il proprio valore ISE non è superiore </w:t>
      </w:r>
      <w:r>
        <w:rPr>
          <w:rFonts w:ascii="Garamond" w:hAnsi="Garamond"/>
          <w:sz w:val="22"/>
          <w:szCs w:val="22"/>
        </w:rPr>
        <w:t xml:space="preserve">a Euro 28.684,36. Solo nel caso di non possesso della certificazione ISE 2019 o dell’impossibilità a presentare </w:t>
      </w:r>
      <w:smartTag w:uri="urn:schemas-microsoft-com:office:smarttags" w:element="PersonName">
        <w:smartTagPr>
          <w:attr w:name="ProductID" w:val="la Dichiarazione Sostitutiva"/>
        </w:smartTagPr>
        <w:r>
          <w:rPr>
            <w:rFonts w:ascii="Garamond" w:hAnsi="Garamond"/>
            <w:sz w:val="22"/>
            <w:szCs w:val="22"/>
          </w:rPr>
          <w:t>la Dichiarazione Sostitutiva</w:t>
        </w:r>
      </w:smartTag>
      <w:r>
        <w:rPr>
          <w:rFonts w:ascii="Garamond" w:hAnsi="Garamond"/>
          <w:sz w:val="22"/>
          <w:szCs w:val="22"/>
        </w:rPr>
        <w:t xml:space="preserve"> Unica nell’anno 2020 entro la scadenza dell’avviso, potrà essere indicato il valore ISE simulato sul portale INPS relativo all’anno 2019 o 2020, o il reddito complessivo del nucleo familiare riferito all’anno </w:t>
      </w:r>
      <w:smartTag w:uri="urn:schemas-microsoft-com:office:smarttags" w:element="PersonName">
        <w:smartTagPr>
          <w:attr w:name="ProductID" w:val="La Franca"/>
        </w:smartTagPr>
        <w:r>
          <w:rPr>
            <w:rFonts w:ascii="Garamond" w:hAnsi="Garamond"/>
            <w:sz w:val="22"/>
            <w:szCs w:val="22"/>
          </w:rPr>
          <w:t>2019. In</w:t>
        </w:r>
      </w:smartTag>
      <w:r>
        <w:rPr>
          <w:rFonts w:ascii="Garamond" w:hAnsi="Garamond"/>
          <w:sz w:val="22"/>
          <w:szCs w:val="22"/>
        </w:rPr>
        <w:t xml:space="preserve"> quest’ultimo caso l’ISE dovrà comunque essere prodotto entro il 15 giugno 2020.</w:t>
      </w:r>
    </w:p>
    <w:p w:rsidR="00CC5ADD" w:rsidRPr="002A2D1C" w:rsidRDefault="00CC5ADD" w:rsidP="002A2D1C">
      <w:pPr>
        <w:pStyle w:val="ListParagraph"/>
        <w:autoSpaceDN w:val="0"/>
        <w:ind w:left="300"/>
        <w:jc w:val="both"/>
        <w:textAlignment w:val="baseline"/>
        <w:rPr>
          <w:rFonts w:ascii="Garamond" w:hAnsi="Garamond"/>
          <w:sz w:val="16"/>
          <w:szCs w:val="16"/>
        </w:rPr>
      </w:pPr>
    </w:p>
    <w:p w:rsidR="00CC5ADD" w:rsidRDefault="00CC5ADD" w:rsidP="00B7039C">
      <w:pPr>
        <w:pStyle w:val="ListParagraph"/>
        <w:numPr>
          <w:ilvl w:val="0"/>
          <w:numId w:val="38"/>
        </w:numPr>
        <w:autoSpaceDN w:val="0"/>
        <w:jc w:val="both"/>
        <w:textAlignment w:val="baseline"/>
        <w:rPr>
          <w:rFonts w:ascii="Garamond" w:hAnsi="Garamond"/>
          <w:sz w:val="22"/>
          <w:szCs w:val="22"/>
        </w:rPr>
      </w:pPr>
      <w:r w:rsidRPr="00867BD7">
        <w:rPr>
          <w:rFonts w:ascii="Garamond" w:hAnsi="Garamond"/>
          <w:sz w:val="22"/>
          <w:szCs w:val="22"/>
        </w:rPr>
        <w:t xml:space="preserve">diminuzione del reddito del nucleo familiare in misura </w:t>
      </w:r>
      <w:r w:rsidRPr="00B7039C">
        <w:rPr>
          <w:rFonts w:ascii="Garamond" w:hAnsi="Garamond"/>
          <w:b/>
          <w:sz w:val="22"/>
          <w:szCs w:val="22"/>
        </w:rPr>
        <w:t>non inferiore al 30%</w:t>
      </w:r>
      <w:r w:rsidRPr="00867BD7">
        <w:rPr>
          <w:rFonts w:ascii="Garamond" w:hAnsi="Garamond"/>
          <w:sz w:val="22"/>
          <w:szCs w:val="22"/>
        </w:rPr>
        <w:t xml:space="preserve"> (trenta per cento) per cause riconducibili all’emergenza epidemiologica da Covid-19, rispetto </w:t>
      </w:r>
      <w:r>
        <w:rPr>
          <w:rFonts w:ascii="Garamond" w:hAnsi="Garamond"/>
          <w:sz w:val="22"/>
          <w:szCs w:val="22"/>
        </w:rPr>
        <w:t xml:space="preserve">alle corrispondenti </w:t>
      </w:r>
      <w:r w:rsidRPr="00867BD7">
        <w:rPr>
          <w:rFonts w:ascii="Garamond" w:hAnsi="Garamond"/>
          <w:sz w:val="22"/>
          <w:szCs w:val="22"/>
        </w:rPr>
        <w:t xml:space="preserve"> mensilità </w:t>
      </w:r>
      <w:r>
        <w:rPr>
          <w:rFonts w:ascii="Garamond" w:hAnsi="Garamond"/>
          <w:sz w:val="22"/>
          <w:szCs w:val="22"/>
        </w:rPr>
        <w:t xml:space="preserve">di marzo, aprile e maggio </w:t>
      </w:r>
      <w:r w:rsidRPr="00867BD7">
        <w:rPr>
          <w:rFonts w:ascii="Garamond" w:hAnsi="Garamond"/>
          <w:sz w:val="22"/>
          <w:szCs w:val="22"/>
        </w:rPr>
        <w:t>dell’anno 2019. Tale riduzione potrà essere riferita sia a redditi da lavoro dipendente (riduzione orario di lavoro, cassa integrazione, ecc.), sia a redditi da lavoro autonomo (con particolare riferimento alle categorie ATECO la cui attività è sospesa a seguito dei provvedimenti del governo), sia a redditi di lavoro con contratti non a tempo indeterminato di qualsiasi tipologia;</w:t>
      </w:r>
    </w:p>
    <w:p w:rsidR="00CC5ADD" w:rsidRPr="002A2D1C" w:rsidRDefault="00CC5ADD" w:rsidP="002A2D1C">
      <w:pPr>
        <w:pStyle w:val="ListParagraph"/>
        <w:autoSpaceDN w:val="0"/>
        <w:ind w:left="0"/>
        <w:jc w:val="both"/>
        <w:textAlignment w:val="baseline"/>
        <w:rPr>
          <w:rFonts w:ascii="Garamond" w:hAnsi="Garamond"/>
          <w:sz w:val="16"/>
          <w:szCs w:val="16"/>
        </w:rPr>
      </w:pPr>
    </w:p>
    <w:p w:rsidR="00CC5ADD" w:rsidRPr="0055690B" w:rsidRDefault="00CC5ADD" w:rsidP="00B7039C">
      <w:pPr>
        <w:pStyle w:val="ListParagraph"/>
        <w:numPr>
          <w:ilvl w:val="0"/>
          <w:numId w:val="38"/>
        </w:numPr>
        <w:autoSpaceDN w:val="0"/>
        <w:jc w:val="both"/>
        <w:textAlignment w:val="baseline"/>
        <w:rPr>
          <w:rFonts w:ascii="Garamond" w:hAnsi="Garamond"/>
          <w:sz w:val="22"/>
          <w:szCs w:val="22"/>
        </w:rPr>
      </w:pPr>
      <w:r w:rsidRPr="0055690B">
        <w:rPr>
          <w:rFonts w:ascii="Garamond" w:hAnsi="Garamond"/>
          <w:sz w:val="22"/>
          <w:szCs w:val="22"/>
        </w:rPr>
        <w:t>valore dei beni mobiliari del proprio nucleo familiare non superiore a Euro 10.</w:t>
      </w:r>
      <w:r>
        <w:rPr>
          <w:rFonts w:ascii="Garamond" w:hAnsi="Garamond"/>
          <w:sz w:val="22"/>
          <w:szCs w:val="22"/>
        </w:rPr>
        <w:t>000,00 alla data del 30.04</w:t>
      </w:r>
      <w:r w:rsidRPr="0055690B">
        <w:rPr>
          <w:rFonts w:ascii="Garamond" w:hAnsi="Garamond"/>
          <w:sz w:val="22"/>
          <w:szCs w:val="22"/>
        </w:rPr>
        <w:t>.2020;</w:t>
      </w:r>
    </w:p>
    <w:p w:rsidR="00CC5ADD" w:rsidRPr="002A2D1C" w:rsidRDefault="00CC5ADD" w:rsidP="002A2D1C">
      <w:pPr>
        <w:pStyle w:val="ListParagraph"/>
        <w:autoSpaceDN w:val="0"/>
        <w:ind w:left="0"/>
        <w:jc w:val="both"/>
        <w:textAlignment w:val="baseline"/>
        <w:rPr>
          <w:rFonts w:ascii="Garamond" w:hAnsi="Garamond"/>
          <w:sz w:val="16"/>
          <w:szCs w:val="16"/>
          <w:highlight w:val="yellow"/>
        </w:rPr>
      </w:pPr>
    </w:p>
    <w:p w:rsidR="00CC5ADD" w:rsidRDefault="00CC5ADD" w:rsidP="00590B7A">
      <w:pPr>
        <w:pStyle w:val="ListParagraph"/>
        <w:numPr>
          <w:ilvl w:val="0"/>
          <w:numId w:val="38"/>
        </w:numPr>
        <w:autoSpaceDN w:val="0"/>
        <w:ind w:left="709" w:hanging="283"/>
        <w:textAlignment w:val="baseline"/>
        <w:rPr>
          <w:rFonts w:ascii="Garamond" w:hAnsi="Garamond"/>
          <w:sz w:val="22"/>
          <w:szCs w:val="22"/>
        </w:rPr>
      </w:pPr>
      <w:r w:rsidRPr="00867BD7">
        <w:rPr>
          <w:rFonts w:ascii="Garamond" w:hAnsi="Garamond"/>
          <w:sz w:val="22"/>
          <w:szCs w:val="22"/>
        </w:rPr>
        <w:t>il presente contributo non è cumulabile con il contributo per l’autonomia dei giovani della Misura GiovaniSì relativo al canone di locazione di alloggio autonomo</w:t>
      </w:r>
      <w:r>
        <w:rPr>
          <w:rFonts w:ascii="Garamond" w:hAnsi="Garamond"/>
          <w:sz w:val="22"/>
          <w:szCs w:val="22"/>
        </w:rPr>
        <w:t xml:space="preserve"> per l’anno 2020</w:t>
      </w:r>
      <w:r w:rsidRPr="00867BD7">
        <w:rPr>
          <w:rFonts w:ascii="Garamond" w:hAnsi="Garamond"/>
          <w:sz w:val="22"/>
          <w:szCs w:val="22"/>
        </w:rPr>
        <w:t>;</w:t>
      </w:r>
    </w:p>
    <w:p w:rsidR="00CC5ADD" w:rsidRPr="002A2D1C" w:rsidRDefault="00CC5ADD" w:rsidP="002A2D1C">
      <w:pPr>
        <w:pStyle w:val="ListParagraph"/>
        <w:autoSpaceDN w:val="0"/>
        <w:ind w:left="0"/>
        <w:textAlignment w:val="baseline"/>
        <w:rPr>
          <w:rFonts w:ascii="Garamond" w:hAnsi="Garamond"/>
          <w:sz w:val="16"/>
          <w:szCs w:val="16"/>
        </w:rPr>
      </w:pPr>
    </w:p>
    <w:p w:rsidR="00CC5ADD" w:rsidRPr="00867BD7" w:rsidRDefault="00CC5ADD" w:rsidP="00590B7A">
      <w:pPr>
        <w:pStyle w:val="ListParagraph"/>
        <w:numPr>
          <w:ilvl w:val="0"/>
          <w:numId w:val="38"/>
        </w:numPr>
        <w:autoSpaceDN w:val="0"/>
        <w:ind w:left="709" w:hanging="283"/>
        <w:textAlignment w:val="baseline"/>
        <w:rPr>
          <w:rFonts w:ascii="Garamond" w:hAnsi="Garamond"/>
          <w:sz w:val="22"/>
          <w:szCs w:val="22"/>
        </w:rPr>
      </w:pPr>
      <w:r>
        <w:rPr>
          <w:rFonts w:ascii="Garamond" w:hAnsi="Garamond"/>
          <w:sz w:val="22"/>
          <w:szCs w:val="22"/>
        </w:rPr>
        <w:t>n</w:t>
      </w:r>
      <w:r w:rsidRPr="00867BD7">
        <w:rPr>
          <w:rFonts w:ascii="Garamond" w:hAnsi="Garamond"/>
          <w:sz w:val="22"/>
          <w:szCs w:val="22"/>
        </w:rPr>
        <w:t>on essere assegnatari di alloggi di Edilizia Residenziale Pubblica</w:t>
      </w:r>
      <w:r>
        <w:rPr>
          <w:rFonts w:ascii="Garamond" w:hAnsi="Garamond"/>
          <w:sz w:val="22"/>
          <w:szCs w:val="22"/>
        </w:rPr>
        <w:t>.</w:t>
      </w:r>
    </w:p>
    <w:p w:rsidR="00CC5ADD" w:rsidRPr="000F0268" w:rsidRDefault="00CC5ADD" w:rsidP="000F0268">
      <w:pPr>
        <w:rPr>
          <w:rFonts w:ascii="Garamond" w:hAnsi="Garamond"/>
          <w:sz w:val="22"/>
          <w:szCs w:val="22"/>
        </w:rPr>
      </w:pPr>
    </w:p>
    <w:p w:rsidR="00CC5ADD" w:rsidRPr="004D4A4D" w:rsidRDefault="00CC5ADD" w:rsidP="00866073">
      <w:pPr>
        <w:pStyle w:val="ListParagraph"/>
        <w:tabs>
          <w:tab w:val="left" w:pos="5220"/>
        </w:tabs>
        <w:ind w:left="0"/>
        <w:jc w:val="both"/>
        <w:rPr>
          <w:rFonts w:ascii="Garamond" w:hAnsi="Garamond"/>
          <w:sz w:val="22"/>
          <w:szCs w:val="22"/>
        </w:rPr>
      </w:pPr>
      <w:r>
        <w:rPr>
          <w:rFonts w:ascii="Garamond" w:hAnsi="Garamond"/>
          <w:sz w:val="22"/>
          <w:szCs w:val="22"/>
        </w:rPr>
        <w:t>I</w:t>
      </w:r>
      <w:r w:rsidRPr="00F01A9C">
        <w:rPr>
          <w:rFonts w:ascii="Garamond" w:hAnsi="Garamond"/>
          <w:sz w:val="22"/>
          <w:szCs w:val="22"/>
        </w:rPr>
        <w:t>l richiedente</w:t>
      </w:r>
      <w:r>
        <w:rPr>
          <w:rFonts w:ascii="Garamond" w:hAnsi="Garamond"/>
          <w:sz w:val="22"/>
          <w:szCs w:val="22"/>
        </w:rPr>
        <w:t>, su richiesta del Comune/Unione Valdera,</w:t>
      </w:r>
      <w:r w:rsidRPr="00F01A9C">
        <w:rPr>
          <w:rFonts w:ascii="Garamond" w:hAnsi="Garamond"/>
          <w:sz w:val="22"/>
          <w:szCs w:val="22"/>
        </w:rPr>
        <w:t xml:space="preserve"> do</w:t>
      </w:r>
      <w:r>
        <w:rPr>
          <w:rFonts w:ascii="Garamond" w:hAnsi="Garamond"/>
          <w:sz w:val="22"/>
          <w:szCs w:val="22"/>
        </w:rPr>
        <w:t>vrà integrare</w:t>
      </w:r>
      <w:r w:rsidRPr="00F01A9C">
        <w:rPr>
          <w:rFonts w:ascii="Garamond" w:hAnsi="Garamond"/>
          <w:sz w:val="22"/>
          <w:szCs w:val="22"/>
        </w:rPr>
        <w:t xml:space="preserve"> la domanda con la necessaria documentazione.</w:t>
      </w:r>
      <w:r w:rsidRPr="004D4A4D">
        <w:rPr>
          <w:rFonts w:ascii="Garamond" w:hAnsi="Garamond"/>
          <w:sz w:val="22"/>
          <w:szCs w:val="22"/>
        </w:rPr>
        <w:t xml:space="preserve"> In ogni caso la richiesta sarà soggetta a verific</w:t>
      </w:r>
      <w:r>
        <w:rPr>
          <w:rFonts w:ascii="Garamond" w:hAnsi="Garamond"/>
          <w:sz w:val="22"/>
          <w:szCs w:val="22"/>
        </w:rPr>
        <w:t>a autonoma da parte</w:t>
      </w:r>
      <w:r w:rsidRPr="004D4A4D">
        <w:rPr>
          <w:rFonts w:ascii="Garamond" w:hAnsi="Garamond"/>
          <w:sz w:val="22"/>
          <w:szCs w:val="22"/>
        </w:rPr>
        <w:t xml:space="preserve"> del Comune</w:t>
      </w:r>
      <w:r>
        <w:rPr>
          <w:rFonts w:ascii="Garamond" w:hAnsi="Garamond"/>
          <w:sz w:val="22"/>
          <w:szCs w:val="22"/>
        </w:rPr>
        <w:t>/Unione Valdera</w:t>
      </w:r>
      <w:r w:rsidRPr="004D4A4D">
        <w:rPr>
          <w:rFonts w:ascii="Garamond" w:hAnsi="Garamond"/>
          <w:sz w:val="22"/>
          <w:szCs w:val="22"/>
        </w:rPr>
        <w:t xml:space="preserve"> e, in caso di dichiarazioni false o mendaci, il richiedente subirà le conseguenza civili e penali del caso previste dalla normativa in materia di autocertificazione. </w:t>
      </w:r>
    </w:p>
    <w:p w:rsidR="00CC5ADD" w:rsidRPr="004D4A4D" w:rsidRDefault="00CC5ADD" w:rsidP="00C60B0C">
      <w:pPr>
        <w:pStyle w:val="western"/>
        <w:rPr>
          <w:rFonts w:ascii="Garamond" w:hAnsi="Garamond"/>
        </w:rPr>
      </w:pPr>
      <w:r w:rsidRPr="004D4A4D">
        <w:rPr>
          <w:rFonts w:ascii="Garamond" w:hAnsi="Garamond" w:cs="Arial"/>
          <w:sz w:val="22"/>
          <w:szCs w:val="22"/>
        </w:rPr>
        <w:t>A tal fine si ricorda che, ai sensi e per gli effetti dell’art. 76 del D.P.R. n°445/2000 chiunque rilasci dichiarazioni mendaci, formi atti falsi o ne faccia uso, è punito ai sensi del codice penale e delle vigenti leggi in materia e che ai sensi dell’art. 75 del predetto testo unico nel caso di dichiarazioni mendaci il dichiarante decade dai benefici eventualmente conseguenti al provvedimento emanato sulla base delle dichiarazioni non veritiere.</w:t>
      </w:r>
      <w:r>
        <w:rPr>
          <w:rFonts w:ascii="Garamond" w:hAnsi="Garamond"/>
        </w:rPr>
        <w:t xml:space="preserve"> </w:t>
      </w:r>
      <w:r w:rsidRPr="004D4A4D">
        <w:rPr>
          <w:rFonts w:ascii="Garamond" w:hAnsi="Garamond" w:cs="Arial"/>
          <w:b/>
          <w:bCs/>
          <w:sz w:val="22"/>
          <w:szCs w:val="22"/>
          <w:u w:val="single"/>
        </w:rPr>
        <w:t>Si invita, pertanto, a prestare la massima attenzione nel rendere tali dichiarazioni verificando con precisione i dati dichiarati.</w:t>
      </w:r>
    </w:p>
    <w:p w:rsidR="00CC5ADD" w:rsidRPr="003B1DF4" w:rsidRDefault="00CC5ADD" w:rsidP="00A15D42">
      <w:pPr>
        <w:pStyle w:val="ListParagraph"/>
        <w:tabs>
          <w:tab w:val="left" w:pos="709"/>
          <w:tab w:val="left" w:pos="5220"/>
        </w:tabs>
        <w:ind w:left="786"/>
        <w:jc w:val="both"/>
        <w:rPr>
          <w:rFonts w:ascii="Garamond" w:hAnsi="Garamond"/>
          <w:sz w:val="22"/>
          <w:szCs w:val="22"/>
        </w:rPr>
      </w:pPr>
    </w:p>
    <w:p w:rsidR="00CC5ADD" w:rsidRPr="003B1DF4" w:rsidRDefault="00CC5ADD" w:rsidP="00D003B5">
      <w:pPr>
        <w:tabs>
          <w:tab w:val="left" w:pos="4253"/>
        </w:tabs>
        <w:ind w:left="708"/>
        <w:contextualSpacing/>
        <w:rPr>
          <w:rFonts w:ascii="Garamond" w:hAnsi="Garamond"/>
          <w:b/>
          <w:sz w:val="21"/>
          <w:szCs w:val="21"/>
        </w:rPr>
      </w:pPr>
      <w:r>
        <w:rPr>
          <w:rFonts w:ascii="Garamond" w:hAnsi="Garamond"/>
          <w:b/>
          <w:sz w:val="21"/>
          <w:szCs w:val="21"/>
        </w:rPr>
        <w:tab/>
      </w:r>
      <w:r w:rsidRPr="003B1DF4">
        <w:rPr>
          <w:rFonts w:ascii="Garamond" w:hAnsi="Garamond"/>
          <w:b/>
          <w:sz w:val="21"/>
          <w:szCs w:val="21"/>
        </w:rPr>
        <w:t>ARTICOLO 2</w:t>
      </w:r>
    </w:p>
    <w:p w:rsidR="00CC5ADD" w:rsidRPr="00D003B5" w:rsidRDefault="00CC5ADD" w:rsidP="00D003B5">
      <w:pPr>
        <w:ind w:left="3540"/>
        <w:contextualSpacing/>
        <w:rPr>
          <w:rFonts w:ascii="Garamond" w:hAnsi="Garamond"/>
          <w:b/>
          <w:sz w:val="22"/>
          <w:szCs w:val="22"/>
        </w:rPr>
      </w:pPr>
      <w:r>
        <w:rPr>
          <w:rFonts w:ascii="Garamond" w:hAnsi="Garamond"/>
          <w:sz w:val="22"/>
          <w:szCs w:val="22"/>
        </w:rPr>
        <w:t xml:space="preserve">            </w:t>
      </w:r>
      <w:r w:rsidRPr="00D003B5">
        <w:rPr>
          <w:rFonts w:ascii="Garamond" w:hAnsi="Garamond"/>
          <w:b/>
          <w:sz w:val="22"/>
          <w:szCs w:val="22"/>
        </w:rPr>
        <w:t>Nucleo familiare</w:t>
      </w:r>
    </w:p>
    <w:p w:rsidR="00CC5ADD" w:rsidRPr="003B1DF4" w:rsidRDefault="00CC5ADD" w:rsidP="00A15D42">
      <w:pPr>
        <w:ind w:left="708"/>
        <w:contextualSpacing/>
        <w:jc w:val="center"/>
        <w:rPr>
          <w:rFonts w:ascii="Garamond" w:hAnsi="Garamond"/>
          <w:b/>
          <w:sz w:val="22"/>
          <w:szCs w:val="22"/>
        </w:rPr>
      </w:pPr>
    </w:p>
    <w:p w:rsidR="00CC5ADD" w:rsidRPr="003B1DF4" w:rsidRDefault="00CC5ADD" w:rsidP="00A15D42">
      <w:pPr>
        <w:autoSpaceDE w:val="0"/>
        <w:autoSpaceDN w:val="0"/>
        <w:adjustRightInd w:val="0"/>
        <w:contextualSpacing/>
        <w:jc w:val="both"/>
        <w:rPr>
          <w:rFonts w:ascii="Garamond" w:hAnsi="Garamond" w:cs="Arial"/>
          <w:sz w:val="22"/>
          <w:szCs w:val="22"/>
        </w:rPr>
      </w:pPr>
      <w:r w:rsidRPr="003B1DF4">
        <w:rPr>
          <w:rFonts w:ascii="Garamond" w:hAnsi="Garamond" w:cs="Arial"/>
          <w:sz w:val="22"/>
          <w:szCs w:val="22"/>
        </w:rPr>
        <w:t>Ai fini del presente Avviso, si considera nucleo familiare quello individuato</w:t>
      </w:r>
      <w:r>
        <w:rPr>
          <w:rFonts w:ascii="Garamond" w:hAnsi="Garamond" w:cs="Arial"/>
          <w:sz w:val="22"/>
          <w:szCs w:val="22"/>
        </w:rPr>
        <w:t xml:space="preserve"> ai fini dell’attestazione Isee/della residenza anagrafica,</w:t>
      </w:r>
      <w:r w:rsidRPr="003B1DF4">
        <w:rPr>
          <w:rFonts w:ascii="Garamond" w:hAnsi="Garamond" w:cs="Arial"/>
          <w:sz w:val="22"/>
          <w:szCs w:val="22"/>
        </w:rPr>
        <w:t xml:space="preserve"> </w:t>
      </w:r>
      <w:r>
        <w:rPr>
          <w:rFonts w:ascii="Garamond" w:hAnsi="Garamond" w:cs="Arial"/>
          <w:sz w:val="22"/>
          <w:szCs w:val="22"/>
        </w:rPr>
        <w:t>ai sensi dell’</w:t>
      </w:r>
      <w:r w:rsidRPr="003B1DF4">
        <w:rPr>
          <w:rFonts w:ascii="Garamond" w:hAnsi="Garamond" w:cs="Arial"/>
          <w:sz w:val="22"/>
          <w:szCs w:val="22"/>
        </w:rPr>
        <w:t>articolo 3 comma 1 del DPCM n. 159/2013.</w:t>
      </w:r>
    </w:p>
    <w:p w:rsidR="00CC5ADD" w:rsidRPr="003B1DF4" w:rsidRDefault="00CC5ADD" w:rsidP="00A15D42">
      <w:pPr>
        <w:autoSpaceDE w:val="0"/>
        <w:autoSpaceDN w:val="0"/>
        <w:adjustRightInd w:val="0"/>
        <w:ind w:left="709"/>
        <w:contextualSpacing/>
        <w:jc w:val="both"/>
        <w:rPr>
          <w:rFonts w:ascii="Garamond" w:hAnsi="Garamond" w:cs="Arial"/>
          <w:sz w:val="22"/>
          <w:szCs w:val="22"/>
        </w:rPr>
      </w:pPr>
    </w:p>
    <w:p w:rsidR="00CC5ADD" w:rsidRDefault="00CC5ADD" w:rsidP="00A15D42">
      <w:pPr>
        <w:ind w:left="708"/>
        <w:contextualSpacing/>
        <w:jc w:val="center"/>
        <w:rPr>
          <w:rFonts w:ascii="Garamond" w:hAnsi="Garamond"/>
          <w:b/>
          <w:sz w:val="21"/>
          <w:szCs w:val="21"/>
        </w:rPr>
      </w:pPr>
    </w:p>
    <w:p w:rsidR="00CC5ADD" w:rsidRPr="003B1DF4" w:rsidRDefault="00CC5ADD" w:rsidP="00D003B5">
      <w:pPr>
        <w:tabs>
          <w:tab w:val="left" w:pos="4253"/>
        </w:tabs>
        <w:ind w:left="708"/>
        <w:contextualSpacing/>
        <w:rPr>
          <w:rFonts w:ascii="Garamond" w:hAnsi="Garamond"/>
          <w:b/>
          <w:sz w:val="21"/>
          <w:szCs w:val="21"/>
        </w:rPr>
      </w:pPr>
      <w:r>
        <w:rPr>
          <w:rFonts w:ascii="Garamond" w:hAnsi="Garamond"/>
          <w:b/>
          <w:sz w:val="21"/>
          <w:szCs w:val="21"/>
        </w:rPr>
        <w:tab/>
      </w:r>
      <w:r w:rsidRPr="003B1DF4">
        <w:rPr>
          <w:rFonts w:ascii="Garamond" w:hAnsi="Garamond"/>
          <w:b/>
          <w:sz w:val="21"/>
          <w:szCs w:val="21"/>
        </w:rPr>
        <w:t>ARTICOLO 3</w:t>
      </w:r>
    </w:p>
    <w:p w:rsidR="00CC5ADD" w:rsidRPr="003B1DF4" w:rsidRDefault="00CC5ADD" w:rsidP="00D003B5">
      <w:pPr>
        <w:ind w:left="708"/>
        <w:contextualSpacing/>
        <w:rPr>
          <w:rFonts w:ascii="Garamond" w:hAnsi="Garamond"/>
          <w:b/>
          <w:sz w:val="22"/>
          <w:szCs w:val="22"/>
        </w:rPr>
      </w:pPr>
      <w:r>
        <w:rPr>
          <w:rFonts w:ascii="Garamond" w:hAnsi="Garamond"/>
          <w:b/>
          <w:sz w:val="22"/>
          <w:szCs w:val="22"/>
        </w:rPr>
        <w:t xml:space="preserve">                                                                  Contributo</w:t>
      </w:r>
    </w:p>
    <w:p w:rsidR="00CC5ADD" w:rsidRPr="003B1DF4" w:rsidRDefault="00CC5ADD" w:rsidP="00A15D42">
      <w:pPr>
        <w:ind w:left="708"/>
        <w:contextualSpacing/>
        <w:jc w:val="center"/>
        <w:rPr>
          <w:rFonts w:ascii="Garamond" w:hAnsi="Garamond"/>
          <w:b/>
          <w:sz w:val="22"/>
          <w:szCs w:val="22"/>
        </w:rPr>
      </w:pPr>
    </w:p>
    <w:p w:rsidR="00CC5ADD" w:rsidRDefault="00CC5ADD" w:rsidP="00821735">
      <w:pPr>
        <w:contextualSpacing/>
        <w:jc w:val="both"/>
        <w:rPr>
          <w:rFonts w:ascii="Garamond" w:hAnsi="Garamond" w:cs="Arial"/>
          <w:sz w:val="22"/>
          <w:szCs w:val="22"/>
        </w:rPr>
      </w:pPr>
      <w:r w:rsidRPr="00D003B5">
        <w:rPr>
          <w:rFonts w:ascii="Garamond" w:hAnsi="Garamond" w:cs="Arial"/>
          <w:sz w:val="22"/>
          <w:szCs w:val="22"/>
        </w:rPr>
        <w:t xml:space="preserve">Il contributo della presente Misura straordinaria </w:t>
      </w:r>
      <w:r w:rsidRPr="005221BC">
        <w:rPr>
          <w:rFonts w:ascii="Garamond" w:hAnsi="Garamond" w:cs="Arial"/>
          <w:sz w:val="22"/>
          <w:szCs w:val="22"/>
        </w:rPr>
        <w:t xml:space="preserve">corrisponde a 3 mensilità </w:t>
      </w:r>
      <w:r>
        <w:rPr>
          <w:rFonts w:ascii="Garamond" w:hAnsi="Garamond" w:cs="Arial"/>
          <w:sz w:val="22"/>
          <w:szCs w:val="22"/>
        </w:rPr>
        <w:t xml:space="preserve">e </w:t>
      </w:r>
      <w:r w:rsidRPr="00D003B5">
        <w:rPr>
          <w:rFonts w:ascii="Garamond" w:hAnsi="Garamond" w:cs="Arial"/>
          <w:sz w:val="22"/>
          <w:szCs w:val="22"/>
        </w:rPr>
        <w:t>sarà calcolato su</w:t>
      </w:r>
      <w:r>
        <w:rPr>
          <w:rFonts w:ascii="Garamond" w:hAnsi="Garamond" w:cs="Arial"/>
          <w:sz w:val="22"/>
          <w:szCs w:val="22"/>
        </w:rPr>
        <w:t xml:space="preserve">lla base del 50% (cinquanta per </w:t>
      </w:r>
      <w:r w:rsidRPr="00D003B5">
        <w:rPr>
          <w:rFonts w:ascii="Garamond" w:hAnsi="Garamond" w:cs="Arial"/>
          <w:sz w:val="22"/>
          <w:szCs w:val="22"/>
        </w:rPr>
        <w:t>cento) del</w:t>
      </w:r>
      <w:r>
        <w:rPr>
          <w:rFonts w:ascii="Garamond" w:hAnsi="Garamond" w:cs="Arial"/>
          <w:sz w:val="22"/>
          <w:szCs w:val="22"/>
        </w:rPr>
        <w:t xml:space="preserve"> canone di locazione</w:t>
      </w:r>
      <w:r w:rsidRPr="00D003B5">
        <w:rPr>
          <w:rFonts w:ascii="Garamond" w:hAnsi="Garamond" w:cs="Arial"/>
          <w:sz w:val="22"/>
          <w:szCs w:val="22"/>
        </w:rPr>
        <w:t>, in mi</w:t>
      </w:r>
      <w:r>
        <w:rPr>
          <w:rFonts w:ascii="Garamond" w:hAnsi="Garamond" w:cs="Arial"/>
          <w:sz w:val="22"/>
          <w:szCs w:val="22"/>
        </w:rPr>
        <w:t>sura non superiore a 250 €/mese, comunque modulato, sulla base delle risorse economiche disponibili</w:t>
      </w:r>
      <w:r w:rsidRPr="005221BC">
        <w:rPr>
          <w:rFonts w:ascii="Garamond" w:hAnsi="Garamond" w:cs="Arial"/>
          <w:sz w:val="22"/>
          <w:szCs w:val="22"/>
        </w:rPr>
        <w:t>.</w:t>
      </w:r>
      <w:r>
        <w:rPr>
          <w:rFonts w:ascii="Garamond" w:hAnsi="Garamond" w:cs="Arial"/>
          <w:sz w:val="22"/>
          <w:szCs w:val="22"/>
        </w:rPr>
        <w:t xml:space="preserve"> La collocazione nella graduatoria non comporta automaticamente il diritto all’erogazione del contributo.</w:t>
      </w:r>
    </w:p>
    <w:p w:rsidR="00CC5ADD" w:rsidRPr="00D003B5" w:rsidRDefault="00CC5ADD" w:rsidP="00D003B5">
      <w:pPr>
        <w:contextualSpacing/>
        <w:jc w:val="both"/>
        <w:rPr>
          <w:rFonts w:ascii="Garamond" w:hAnsi="Garamond" w:cs="Arial"/>
          <w:sz w:val="22"/>
          <w:szCs w:val="22"/>
        </w:rPr>
      </w:pPr>
    </w:p>
    <w:p w:rsidR="00CC5ADD" w:rsidRDefault="00CC5ADD" w:rsidP="00D003B5">
      <w:pPr>
        <w:contextualSpacing/>
        <w:jc w:val="both"/>
        <w:rPr>
          <w:rFonts w:ascii="Garamond" w:hAnsi="Garamond" w:cs="Arial"/>
          <w:sz w:val="22"/>
          <w:szCs w:val="22"/>
        </w:rPr>
      </w:pPr>
      <w:r w:rsidRPr="00D003B5">
        <w:rPr>
          <w:rFonts w:ascii="Garamond" w:hAnsi="Garamond" w:cs="Arial"/>
          <w:sz w:val="22"/>
          <w:szCs w:val="22"/>
        </w:rPr>
        <w:t>Eventuali proroghe della Misura straordinaria saranno val</w:t>
      </w:r>
      <w:r>
        <w:rPr>
          <w:rFonts w:ascii="Garamond" w:hAnsi="Garamond" w:cs="Arial"/>
          <w:sz w:val="22"/>
          <w:szCs w:val="22"/>
        </w:rPr>
        <w:t xml:space="preserve">utate esclusivamente sulla base </w:t>
      </w:r>
      <w:r w:rsidRPr="00D003B5">
        <w:rPr>
          <w:rFonts w:ascii="Garamond" w:hAnsi="Garamond" w:cs="Arial"/>
          <w:sz w:val="22"/>
          <w:szCs w:val="22"/>
        </w:rPr>
        <w:t>dell’evoluzione della emergenza epidemiologica e saranno definite nella dur</w:t>
      </w:r>
      <w:r>
        <w:rPr>
          <w:rFonts w:ascii="Garamond" w:hAnsi="Garamond" w:cs="Arial"/>
          <w:sz w:val="22"/>
          <w:szCs w:val="22"/>
        </w:rPr>
        <w:t>ata e nell’entità dalla Regione Toscana d’intesa con i C</w:t>
      </w:r>
      <w:r w:rsidRPr="00D003B5">
        <w:rPr>
          <w:rFonts w:ascii="Garamond" w:hAnsi="Garamond" w:cs="Arial"/>
          <w:sz w:val="22"/>
          <w:szCs w:val="22"/>
        </w:rPr>
        <w:t>omuni.</w:t>
      </w:r>
    </w:p>
    <w:p w:rsidR="00CC5ADD" w:rsidRDefault="00CC5ADD" w:rsidP="00A15D42">
      <w:pPr>
        <w:autoSpaceDE w:val="0"/>
        <w:autoSpaceDN w:val="0"/>
        <w:adjustRightInd w:val="0"/>
        <w:contextualSpacing/>
        <w:jc w:val="both"/>
        <w:rPr>
          <w:rFonts w:ascii="Garamond" w:hAnsi="Garamond" w:cs="TimesNewRomanPS-BoldMT"/>
          <w:b/>
          <w:bCs/>
          <w:sz w:val="22"/>
          <w:szCs w:val="22"/>
        </w:rPr>
      </w:pPr>
    </w:p>
    <w:p w:rsidR="00CC5ADD" w:rsidRDefault="00CC5ADD" w:rsidP="00D003B5">
      <w:pPr>
        <w:tabs>
          <w:tab w:val="left" w:pos="4253"/>
        </w:tabs>
        <w:contextualSpacing/>
        <w:jc w:val="both"/>
        <w:rPr>
          <w:rFonts w:ascii="Garamond" w:hAnsi="Garamond" w:cs="TimesNewRomanPS-BoldMT"/>
          <w:bCs/>
          <w:sz w:val="22"/>
          <w:szCs w:val="22"/>
        </w:rPr>
      </w:pPr>
    </w:p>
    <w:p w:rsidR="00CC5ADD" w:rsidRPr="003B1DF4" w:rsidRDefault="00CC5ADD" w:rsidP="00D003B5">
      <w:pPr>
        <w:tabs>
          <w:tab w:val="left" w:pos="4253"/>
        </w:tabs>
        <w:ind w:left="360"/>
        <w:contextualSpacing/>
        <w:rPr>
          <w:rFonts w:ascii="Garamond" w:hAnsi="Garamond"/>
          <w:b/>
          <w:sz w:val="21"/>
          <w:szCs w:val="21"/>
        </w:rPr>
      </w:pPr>
      <w:r>
        <w:rPr>
          <w:rFonts w:ascii="Garamond" w:hAnsi="Garamond"/>
          <w:b/>
          <w:sz w:val="21"/>
          <w:szCs w:val="21"/>
        </w:rPr>
        <w:tab/>
      </w:r>
      <w:r w:rsidRPr="0043786E">
        <w:rPr>
          <w:rFonts w:ascii="Garamond" w:hAnsi="Garamond"/>
          <w:b/>
          <w:sz w:val="21"/>
          <w:szCs w:val="21"/>
        </w:rPr>
        <w:t xml:space="preserve">ARTICOLO </w:t>
      </w:r>
      <w:r>
        <w:rPr>
          <w:rFonts w:ascii="Garamond" w:hAnsi="Garamond"/>
          <w:b/>
          <w:sz w:val="21"/>
          <w:szCs w:val="21"/>
        </w:rPr>
        <w:t>4</w:t>
      </w:r>
    </w:p>
    <w:p w:rsidR="00CC5ADD" w:rsidRPr="003B1DF4" w:rsidRDefault="00CC5ADD" w:rsidP="00A15D42">
      <w:pPr>
        <w:ind w:left="360"/>
        <w:contextualSpacing/>
        <w:jc w:val="center"/>
        <w:rPr>
          <w:rFonts w:ascii="Garamond" w:hAnsi="Garamond"/>
          <w:b/>
          <w:sz w:val="22"/>
          <w:szCs w:val="22"/>
        </w:rPr>
      </w:pPr>
      <w:r w:rsidRPr="003B1DF4">
        <w:rPr>
          <w:rFonts w:ascii="Garamond" w:hAnsi="Garamond"/>
          <w:b/>
          <w:sz w:val="22"/>
          <w:szCs w:val="22"/>
        </w:rPr>
        <w:t>F</w:t>
      </w:r>
      <w:r>
        <w:rPr>
          <w:rFonts w:ascii="Garamond" w:hAnsi="Garamond"/>
          <w:b/>
          <w:sz w:val="22"/>
          <w:szCs w:val="22"/>
        </w:rPr>
        <w:t>ormazione e pubblicazione della graduatoria</w:t>
      </w:r>
      <w:r w:rsidRPr="003B1DF4">
        <w:rPr>
          <w:rFonts w:ascii="Garamond" w:hAnsi="Garamond"/>
          <w:b/>
          <w:sz w:val="22"/>
          <w:szCs w:val="22"/>
        </w:rPr>
        <w:t xml:space="preserve"> </w:t>
      </w:r>
    </w:p>
    <w:p w:rsidR="00CC5ADD" w:rsidRPr="003B1DF4" w:rsidRDefault="00CC5ADD" w:rsidP="00A15D42">
      <w:pPr>
        <w:ind w:left="360"/>
        <w:contextualSpacing/>
        <w:jc w:val="both"/>
        <w:rPr>
          <w:rFonts w:ascii="Garamond" w:hAnsi="Garamond"/>
          <w:b/>
          <w:sz w:val="22"/>
          <w:szCs w:val="22"/>
        </w:rPr>
      </w:pPr>
    </w:p>
    <w:p w:rsidR="00CC5ADD" w:rsidRDefault="00CC5ADD" w:rsidP="00A15D42">
      <w:pPr>
        <w:numPr>
          <w:ilvl w:val="0"/>
          <w:numId w:val="10"/>
        </w:numPr>
        <w:tabs>
          <w:tab w:val="clear" w:pos="720"/>
          <w:tab w:val="num" w:pos="567"/>
        </w:tabs>
        <w:ind w:left="284" w:hanging="284"/>
        <w:contextualSpacing/>
        <w:jc w:val="both"/>
        <w:rPr>
          <w:rFonts w:ascii="Garamond" w:hAnsi="Garamond"/>
          <w:b/>
          <w:sz w:val="22"/>
          <w:szCs w:val="22"/>
        </w:rPr>
      </w:pPr>
      <w:r w:rsidRPr="003B1DF4">
        <w:rPr>
          <w:rFonts w:ascii="Garamond" w:hAnsi="Garamond"/>
          <w:b/>
          <w:sz w:val="22"/>
          <w:szCs w:val="22"/>
        </w:rPr>
        <w:t xml:space="preserve"> Ammissibilità delle domande </w:t>
      </w:r>
    </w:p>
    <w:p w:rsidR="00CC5ADD" w:rsidRPr="009A24B3" w:rsidRDefault="00CC5ADD" w:rsidP="009A24B3">
      <w:pPr>
        <w:contextualSpacing/>
        <w:jc w:val="both"/>
        <w:rPr>
          <w:rFonts w:ascii="Garamond" w:hAnsi="Garamond"/>
          <w:b/>
          <w:sz w:val="16"/>
          <w:szCs w:val="16"/>
        </w:rPr>
      </w:pPr>
    </w:p>
    <w:p w:rsidR="00CC5ADD" w:rsidRPr="00F01A9C" w:rsidRDefault="00CC5ADD" w:rsidP="008A52A5">
      <w:pPr>
        <w:ind w:left="360"/>
        <w:contextualSpacing/>
        <w:jc w:val="both"/>
        <w:rPr>
          <w:rFonts w:ascii="Garamond" w:hAnsi="Garamond"/>
          <w:sz w:val="22"/>
          <w:szCs w:val="22"/>
        </w:rPr>
      </w:pPr>
      <w:r w:rsidRPr="00F01A9C">
        <w:rPr>
          <w:rFonts w:ascii="Garamond" w:hAnsi="Garamond"/>
          <w:sz w:val="22"/>
          <w:szCs w:val="22"/>
        </w:rPr>
        <w:t xml:space="preserve">Le domande </w:t>
      </w:r>
      <w:r w:rsidRPr="00226126">
        <w:rPr>
          <w:rFonts w:ascii="Garamond" w:hAnsi="Garamond"/>
          <w:sz w:val="22"/>
          <w:szCs w:val="22"/>
          <w:u w:val="single"/>
        </w:rPr>
        <w:t>dovranno essere compilate unicamente in modalità on line</w:t>
      </w:r>
      <w:r>
        <w:rPr>
          <w:rFonts w:ascii="Garamond" w:hAnsi="Garamond"/>
          <w:sz w:val="22"/>
          <w:szCs w:val="22"/>
          <w:u w:val="single"/>
        </w:rPr>
        <w:t xml:space="preserve">, </w:t>
      </w:r>
      <w:r w:rsidRPr="00CE4C8C">
        <w:rPr>
          <w:rFonts w:ascii="Garamond" w:hAnsi="Garamond"/>
          <w:sz w:val="22"/>
          <w:szCs w:val="22"/>
        </w:rPr>
        <w:t>salvo diversa disposizione dei singoli comuni sul proprio territorio</w:t>
      </w:r>
      <w:r>
        <w:rPr>
          <w:rFonts w:ascii="Garamond" w:hAnsi="Garamond"/>
          <w:sz w:val="22"/>
          <w:szCs w:val="22"/>
        </w:rPr>
        <w:t xml:space="preserve">, sul sito </w:t>
      </w:r>
      <w:hyperlink r:id="rId8" w:history="1">
        <w:r w:rsidRPr="007C1D8A">
          <w:rPr>
            <w:rStyle w:val="Hyperlink"/>
            <w:rFonts w:ascii="Garamond" w:hAnsi="Garamond"/>
            <w:sz w:val="22"/>
            <w:szCs w:val="22"/>
          </w:rPr>
          <w:t>https://servizi-sociali.unione.valdera.pi.it/backoffice/login.php</w:t>
        </w:r>
      </w:hyperlink>
      <w:r>
        <w:rPr>
          <w:rFonts w:ascii="Garamond" w:hAnsi="Garamond"/>
          <w:sz w:val="22"/>
          <w:szCs w:val="22"/>
        </w:rPr>
        <w:t xml:space="preserve"> previa autenticazione mediante SPID/CNS ovvero in alternativa username e password, dopo aver effettuato la registrazione sul portale. Terminata la compilazione della domanda, con l’inserimento anche della foto fronte e retro del proprio documento di identità, l’istanza dovrà essere firmata, mediante un’autenticazione a due fattori, ovvero con la digitazione di un codice alfanumerico inviato alla casella di posta elettronica dichiarata una volta terminata la compilazione della domanda stessa. </w:t>
      </w:r>
    </w:p>
    <w:p w:rsidR="00CC5ADD" w:rsidRPr="003B1DF4" w:rsidRDefault="00CC5ADD" w:rsidP="008A52A5">
      <w:pPr>
        <w:contextualSpacing/>
        <w:jc w:val="both"/>
        <w:rPr>
          <w:rFonts w:ascii="Garamond" w:hAnsi="Garamond"/>
          <w:b/>
          <w:sz w:val="22"/>
          <w:szCs w:val="22"/>
        </w:rPr>
      </w:pPr>
    </w:p>
    <w:p w:rsidR="00CC5ADD" w:rsidRDefault="00CC5ADD" w:rsidP="00A15D42">
      <w:pPr>
        <w:ind w:left="360" w:hanging="360"/>
        <w:contextualSpacing/>
        <w:jc w:val="both"/>
        <w:rPr>
          <w:rFonts w:ascii="Garamond" w:hAnsi="Garamond"/>
          <w:b/>
          <w:sz w:val="22"/>
          <w:szCs w:val="22"/>
        </w:rPr>
      </w:pPr>
      <w:r w:rsidRPr="003B1DF4">
        <w:rPr>
          <w:rFonts w:ascii="Garamond" w:hAnsi="Garamond"/>
          <w:b/>
          <w:sz w:val="22"/>
          <w:szCs w:val="22"/>
        </w:rPr>
        <w:t>B) Istruttoria delle domande</w:t>
      </w:r>
      <w:r>
        <w:rPr>
          <w:rFonts w:ascii="Garamond" w:hAnsi="Garamond"/>
          <w:b/>
          <w:sz w:val="22"/>
          <w:szCs w:val="22"/>
        </w:rPr>
        <w:t>.</w:t>
      </w:r>
    </w:p>
    <w:p w:rsidR="00CC5ADD" w:rsidRPr="009A24B3" w:rsidRDefault="00CC5ADD" w:rsidP="00A15D42">
      <w:pPr>
        <w:ind w:left="360" w:hanging="360"/>
        <w:contextualSpacing/>
        <w:jc w:val="both"/>
        <w:rPr>
          <w:rFonts w:ascii="Garamond" w:hAnsi="Garamond"/>
          <w:b/>
          <w:sz w:val="16"/>
          <w:szCs w:val="16"/>
        </w:rPr>
      </w:pPr>
    </w:p>
    <w:p w:rsidR="00CC5ADD" w:rsidRDefault="00CC5ADD" w:rsidP="00B2392B">
      <w:pPr>
        <w:ind w:left="400"/>
        <w:contextualSpacing/>
        <w:jc w:val="both"/>
        <w:rPr>
          <w:rFonts w:ascii="Garamond" w:hAnsi="Garamond"/>
          <w:sz w:val="22"/>
          <w:szCs w:val="22"/>
        </w:rPr>
      </w:pPr>
      <w:r>
        <w:rPr>
          <w:rFonts w:ascii="Garamond" w:hAnsi="Garamond"/>
          <w:sz w:val="22"/>
          <w:szCs w:val="22"/>
        </w:rPr>
        <w:t>L’Unione Valdera ed i Comuni procedono</w:t>
      </w:r>
      <w:r w:rsidRPr="00F01A9C">
        <w:rPr>
          <w:rFonts w:ascii="Garamond" w:hAnsi="Garamond"/>
          <w:sz w:val="22"/>
          <w:szCs w:val="22"/>
        </w:rPr>
        <w:t xml:space="preserve"> all’istruttoria delle domande pervenute, verificandone la completezza e la regolarità, nonché, a campione, la veridicità delle dichiarazioni in esse contenute.</w:t>
      </w:r>
      <w:r w:rsidRPr="003B1DF4">
        <w:rPr>
          <w:rFonts w:ascii="Garamond" w:hAnsi="Garamond"/>
          <w:sz w:val="22"/>
          <w:szCs w:val="22"/>
        </w:rPr>
        <w:t xml:space="preserve"> </w:t>
      </w:r>
    </w:p>
    <w:p w:rsidR="00CC5ADD" w:rsidRDefault="00CC5ADD" w:rsidP="00974E0B">
      <w:pPr>
        <w:jc w:val="both"/>
        <w:rPr>
          <w:rFonts w:ascii="Garamond" w:hAnsi="Garamond"/>
          <w:b/>
          <w:sz w:val="22"/>
          <w:szCs w:val="22"/>
        </w:rPr>
      </w:pPr>
    </w:p>
    <w:p w:rsidR="00CC5ADD" w:rsidRPr="00F01A9C" w:rsidRDefault="00CC5ADD" w:rsidP="00974E0B">
      <w:pPr>
        <w:jc w:val="both"/>
        <w:rPr>
          <w:rFonts w:ascii="Garamond" w:hAnsi="Garamond"/>
          <w:b/>
          <w:sz w:val="22"/>
          <w:szCs w:val="22"/>
        </w:rPr>
      </w:pPr>
      <w:r w:rsidRPr="00F01A9C">
        <w:rPr>
          <w:rFonts w:ascii="Garamond" w:hAnsi="Garamond"/>
          <w:b/>
          <w:sz w:val="22"/>
          <w:szCs w:val="22"/>
        </w:rPr>
        <w:t>C) Criteri di selezione delle domande</w:t>
      </w:r>
      <w:r>
        <w:rPr>
          <w:rFonts w:ascii="Garamond" w:hAnsi="Garamond"/>
          <w:b/>
          <w:sz w:val="22"/>
          <w:szCs w:val="22"/>
        </w:rPr>
        <w:t xml:space="preserve"> e formazione della graduatoria</w:t>
      </w:r>
      <w:r w:rsidRPr="00F01A9C">
        <w:rPr>
          <w:rFonts w:ascii="Garamond" w:hAnsi="Garamond"/>
          <w:b/>
          <w:sz w:val="22"/>
          <w:szCs w:val="22"/>
        </w:rPr>
        <w:t>.</w:t>
      </w:r>
    </w:p>
    <w:p w:rsidR="00CC5ADD" w:rsidRPr="009A24B3" w:rsidRDefault="00CC5ADD" w:rsidP="009A24B3">
      <w:pPr>
        <w:pStyle w:val="ListParagraph"/>
        <w:ind w:left="0"/>
        <w:jc w:val="both"/>
        <w:rPr>
          <w:rFonts w:ascii="Garamond" w:hAnsi="Garamond"/>
          <w:b/>
          <w:sz w:val="16"/>
          <w:szCs w:val="16"/>
        </w:rPr>
      </w:pPr>
    </w:p>
    <w:p w:rsidR="00CC5ADD" w:rsidRDefault="00CC5ADD" w:rsidP="00403849">
      <w:pPr>
        <w:ind w:left="360"/>
        <w:contextualSpacing/>
        <w:jc w:val="both"/>
        <w:rPr>
          <w:rFonts w:ascii="Garamond" w:hAnsi="Garamond"/>
          <w:sz w:val="22"/>
          <w:szCs w:val="22"/>
        </w:rPr>
      </w:pPr>
      <w:r w:rsidRPr="00F01A9C">
        <w:rPr>
          <w:rFonts w:ascii="Garamond" w:hAnsi="Garamond"/>
          <w:sz w:val="22"/>
          <w:szCs w:val="22"/>
        </w:rPr>
        <w:t>Le graduatorie saranno formate</w:t>
      </w:r>
      <w:r>
        <w:rPr>
          <w:rFonts w:ascii="Garamond" w:hAnsi="Garamond"/>
          <w:sz w:val="22"/>
          <w:szCs w:val="22"/>
        </w:rPr>
        <w:t>:</w:t>
      </w:r>
    </w:p>
    <w:p w:rsidR="00CC5ADD" w:rsidRPr="00F01A9C" w:rsidRDefault="00CC5ADD" w:rsidP="00403849">
      <w:pPr>
        <w:ind w:left="360"/>
        <w:contextualSpacing/>
        <w:jc w:val="both"/>
        <w:rPr>
          <w:rFonts w:ascii="Garamond" w:hAnsi="Garamond"/>
          <w:sz w:val="22"/>
          <w:szCs w:val="22"/>
        </w:rPr>
      </w:pPr>
      <w:r>
        <w:rPr>
          <w:rFonts w:ascii="Garamond" w:hAnsi="Garamond"/>
          <w:sz w:val="22"/>
          <w:szCs w:val="22"/>
        </w:rPr>
        <w:t xml:space="preserve">1) </w:t>
      </w:r>
      <w:r w:rsidRPr="00F01A9C">
        <w:rPr>
          <w:rFonts w:ascii="Garamond" w:hAnsi="Garamond"/>
          <w:sz w:val="22"/>
          <w:szCs w:val="22"/>
        </w:rPr>
        <w:t xml:space="preserve"> sulla base delle fasce </w:t>
      </w:r>
      <w:r>
        <w:rPr>
          <w:rFonts w:ascii="Garamond" w:hAnsi="Garamond"/>
          <w:sz w:val="22"/>
          <w:szCs w:val="22"/>
        </w:rPr>
        <w:t>ISE</w:t>
      </w:r>
      <w:r w:rsidRPr="00F01A9C">
        <w:rPr>
          <w:rFonts w:ascii="Garamond" w:hAnsi="Garamond"/>
          <w:sz w:val="22"/>
          <w:szCs w:val="22"/>
        </w:rPr>
        <w:t>:</w:t>
      </w:r>
    </w:p>
    <w:p w:rsidR="00CC5ADD" w:rsidRPr="00F01A9C" w:rsidRDefault="00CC5ADD" w:rsidP="00403849">
      <w:pPr>
        <w:ind w:left="360"/>
        <w:contextualSpacing/>
        <w:jc w:val="both"/>
        <w:rPr>
          <w:rFonts w:ascii="Garamond" w:hAnsi="Garamond"/>
          <w:sz w:val="22"/>
          <w:szCs w:val="22"/>
        </w:rPr>
      </w:pPr>
      <w:r w:rsidRPr="00F01A9C">
        <w:rPr>
          <w:rFonts w:ascii="Garamond" w:hAnsi="Garamond"/>
          <w:sz w:val="22"/>
          <w:szCs w:val="22"/>
        </w:rPr>
        <w:t xml:space="preserve">- Fascia “A”: valore ISE uguale o inferiore all’importo di Euro 13.338,26 (corrispondente a due pensioni minime INPS – Tabella B allegato 2 alla Circolare INPS n. 122 del 27/12/2018); </w:t>
      </w:r>
    </w:p>
    <w:p w:rsidR="00CC5ADD" w:rsidRDefault="00CC5ADD" w:rsidP="00F01A9C">
      <w:pPr>
        <w:ind w:left="360"/>
        <w:contextualSpacing/>
        <w:jc w:val="both"/>
        <w:rPr>
          <w:rFonts w:ascii="Garamond" w:hAnsi="Garamond"/>
          <w:sz w:val="22"/>
          <w:szCs w:val="22"/>
        </w:rPr>
      </w:pPr>
      <w:r w:rsidRPr="00F01A9C">
        <w:rPr>
          <w:rFonts w:ascii="Garamond" w:hAnsi="Garamond"/>
          <w:sz w:val="22"/>
          <w:szCs w:val="22"/>
        </w:rPr>
        <w:t xml:space="preserve">- Fascia “B”:  valore ISE compreso tra l’importo di Euro 13.338,26 e l’importo di Euro 28.684,36; </w:t>
      </w:r>
    </w:p>
    <w:p w:rsidR="00CC5ADD" w:rsidRDefault="00CC5ADD" w:rsidP="00F01A9C">
      <w:pPr>
        <w:ind w:left="360"/>
        <w:contextualSpacing/>
        <w:jc w:val="both"/>
        <w:rPr>
          <w:rFonts w:ascii="Garamond" w:hAnsi="Garamond"/>
          <w:sz w:val="22"/>
          <w:szCs w:val="22"/>
        </w:rPr>
      </w:pPr>
      <w:r>
        <w:rPr>
          <w:rFonts w:ascii="Garamond" w:hAnsi="Garamond"/>
          <w:sz w:val="22"/>
          <w:szCs w:val="22"/>
        </w:rPr>
        <w:t>2) sulla base del numero dei componenti del nucleo familiare.</w:t>
      </w:r>
    </w:p>
    <w:p w:rsidR="00CC5ADD" w:rsidRDefault="00CC5ADD" w:rsidP="00F01A9C">
      <w:pPr>
        <w:ind w:left="360"/>
        <w:contextualSpacing/>
        <w:jc w:val="both"/>
        <w:rPr>
          <w:rFonts w:ascii="Garamond" w:hAnsi="Garamond"/>
          <w:sz w:val="22"/>
          <w:szCs w:val="22"/>
        </w:rPr>
      </w:pPr>
    </w:p>
    <w:p w:rsidR="00CC5ADD" w:rsidRPr="00821735" w:rsidRDefault="00CC5ADD" w:rsidP="00F01A9C">
      <w:pPr>
        <w:ind w:left="360"/>
        <w:contextualSpacing/>
        <w:jc w:val="both"/>
        <w:rPr>
          <w:rFonts w:ascii="Garamond" w:hAnsi="Garamond"/>
          <w:sz w:val="22"/>
          <w:szCs w:val="22"/>
          <w:u w:val="single"/>
        </w:rPr>
      </w:pPr>
      <w:r w:rsidRPr="00821735">
        <w:rPr>
          <w:rFonts w:ascii="Garamond" w:hAnsi="Garamond"/>
          <w:sz w:val="22"/>
          <w:szCs w:val="22"/>
          <w:u w:val="single"/>
        </w:rPr>
        <w:t>Per la formulazione della graduatoria verranno assegnati i seguenti punteggi:</w:t>
      </w:r>
    </w:p>
    <w:p w:rsidR="00CC5ADD" w:rsidRPr="00821735" w:rsidRDefault="00CC5ADD" w:rsidP="00F01A9C">
      <w:pPr>
        <w:ind w:left="360"/>
        <w:contextualSpacing/>
        <w:jc w:val="both"/>
        <w:rPr>
          <w:rFonts w:ascii="Garamond" w:hAnsi="Garamond"/>
          <w:sz w:val="22"/>
          <w:szCs w:val="22"/>
        </w:rPr>
      </w:pPr>
      <w:r w:rsidRPr="00821735">
        <w:rPr>
          <w:rFonts w:ascii="Garamond" w:hAnsi="Garamond"/>
          <w:sz w:val="22"/>
          <w:szCs w:val="22"/>
        </w:rPr>
        <w:t>n.   1 punto per ogni componente della famiglia</w:t>
      </w:r>
    </w:p>
    <w:p w:rsidR="00CC5ADD" w:rsidRPr="00821735" w:rsidRDefault="00CC5ADD" w:rsidP="00F01A9C">
      <w:pPr>
        <w:ind w:left="360"/>
        <w:contextualSpacing/>
        <w:jc w:val="both"/>
        <w:rPr>
          <w:rFonts w:ascii="Garamond" w:hAnsi="Garamond"/>
          <w:sz w:val="22"/>
          <w:szCs w:val="22"/>
        </w:rPr>
      </w:pPr>
      <w:r w:rsidRPr="00821735">
        <w:rPr>
          <w:rFonts w:ascii="Garamond" w:hAnsi="Garamond"/>
          <w:sz w:val="22"/>
          <w:szCs w:val="22"/>
        </w:rPr>
        <w:t>n. 10 punti se inserito in fascia A</w:t>
      </w:r>
    </w:p>
    <w:p w:rsidR="00CC5ADD" w:rsidRDefault="00CC5ADD" w:rsidP="00F01A9C">
      <w:pPr>
        <w:ind w:left="360"/>
        <w:contextualSpacing/>
        <w:jc w:val="both"/>
        <w:rPr>
          <w:rFonts w:ascii="Garamond" w:hAnsi="Garamond"/>
          <w:sz w:val="22"/>
          <w:szCs w:val="22"/>
        </w:rPr>
      </w:pPr>
      <w:r w:rsidRPr="00821735">
        <w:rPr>
          <w:rFonts w:ascii="Garamond" w:hAnsi="Garamond"/>
          <w:sz w:val="22"/>
          <w:szCs w:val="22"/>
        </w:rPr>
        <w:t>n.   5 punti se inserito in fascia B</w:t>
      </w:r>
    </w:p>
    <w:p w:rsidR="00CC5ADD" w:rsidRPr="003B1DF4" w:rsidRDefault="00CC5ADD" w:rsidP="00C17665">
      <w:pPr>
        <w:tabs>
          <w:tab w:val="left" w:pos="1500"/>
        </w:tabs>
        <w:contextualSpacing/>
        <w:jc w:val="both"/>
        <w:rPr>
          <w:rFonts w:ascii="Garamond" w:hAnsi="Garamond"/>
          <w:b/>
          <w:sz w:val="22"/>
          <w:szCs w:val="22"/>
        </w:rPr>
      </w:pPr>
    </w:p>
    <w:p w:rsidR="00CC5ADD" w:rsidRPr="003B1DF4" w:rsidRDefault="00CC5ADD" w:rsidP="00A15D42">
      <w:pPr>
        <w:ind w:left="360" w:hanging="360"/>
        <w:contextualSpacing/>
        <w:jc w:val="both"/>
        <w:rPr>
          <w:rFonts w:ascii="Garamond" w:hAnsi="Garamond"/>
          <w:b/>
          <w:sz w:val="22"/>
          <w:szCs w:val="22"/>
        </w:rPr>
      </w:pPr>
      <w:r w:rsidRPr="003B1DF4">
        <w:rPr>
          <w:rFonts w:ascii="Garamond" w:hAnsi="Garamond"/>
          <w:b/>
          <w:sz w:val="22"/>
          <w:szCs w:val="22"/>
        </w:rPr>
        <w:t>D) Formazione della graduatoria</w:t>
      </w:r>
      <w:r>
        <w:rPr>
          <w:rFonts w:ascii="Garamond" w:hAnsi="Garamond"/>
          <w:b/>
          <w:sz w:val="22"/>
          <w:szCs w:val="22"/>
        </w:rPr>
        <w:t>.</w:t>
      </w:r>
    </w:p>
    <w:p w:rsidR="00CC5ADD" w:rsidRPr="009A24B3" w:rsidRDefault="00CC5ADD" w:rsidP="00A15D42">
      <w:pPr>
        <w:ind w:left="360" w:hanging="360"/>
        <w:contextualSpacing/>
        <w:jc w:val="both"/>
        <w:rPr>
          <w:rFonts w:ascii="Garamond" w:hAnsi="Garamond"/>
          <w:b/>
          <w:sz w:val="16"/>
          <w:szCs w:val="16"/>
        </w:rPr>
      </w:pPr>
      <w:r w:rsidRPr="003B1DF4">
        <w:rPr>
          <w:rFonts w:ascii="Garamond" w:hAnsi="Garamond"/>
          <w:b/>
          <w:sz w:val="22"/>
          <w:szCs w:val="22"/>
        </w:rPr>
        <w:t xml:space="preserve"> </w:t>
      </w:r>
    </w:p>
    <w:p w:rsidR="00CC5ADD" w:rsidRDefault="00CC5ADD" w:rsidP="00894C57">
      <w:pPr>
        <w:ind w:left="360"/>
        <w:contextualSpacing/>
        <w:jc w:val="both"/>
        <w:rPr>
          <w:rFonts w:ascii="Garamond" w:hAnsi="Garamond"/>
          <w:sz w:val="22"/>
          <w:szCs w:val="22"/>
        </w:rPr>
      </w:pPr>
      <w:r>
        <w:rPr>
          <w:rFonts w:ascii="Garamond" w:hAnsi="Garamond"/>
          <w:sz w:val="22"/>
          <w:szCs w:val="22"/>
        </w:rPr>
        <w:t>L’Unione Valdera approva la graduatoria conseguente</w:t>
      </w:r>
      <w:r w:rsidRPr="00D003B5">
        <w:rPr>
          <w:rFonts w:ascii="Garamond" w:hAnsi="Garamond"/>
          <w:sz w:val="22"/>
          <w:szCs w:val="22"/>
        </w:rPr>
        <w:t xml:space="preserve"> alla istruttoria</w:t>
      </w:r>
      <w:r>
        <w:rPr>
          <w:rFonts w:ascii="Garamond" w:hAnsi="Garamond"/>
          <w:sz w:val="22"/>
          <w:szCs w:val="22"/>
        </w:rPr>
        <w:t xml:space="preserve"> delle domande pervenute, </w:t>
      </w:r>
      <w:r w:rsidRPr="00D003B5">
        <w:rPr>
          <w:rFonts w:ascii="Garamond" w:hAnsi="Garamond"/>
          <w:sz w:val="22"/>
          <w:szCs w:val="22"/>
        </w:rPr>
        <w:t>entro 30 giorni dalla scadenza per la presentazione delle domande.</w:t>
      </w:r>
    </w:p>
    <w:p w:rsidR="00CC5ADD" w:rsidRDefault="00CC5ADD" w:rsidP="009A24B3">
      <w:pPr>
        <w:ind w:left="360"/>
        <w:contextualSpacing/>
        <w:jc w:val="both"/>
        <w:rPr>
          <w:rFonts w:ascii="Garamond" w:hAnsi="Garamond"/>
          <w:sz w:val="22"/>
          <w:szCs w:val="22"/>
        </w:rPr>
      </w:pPr>
      <w:r>
        <w:rPr>
          <w:rFonts w:ascii="Garamond" w:hAnsi="Garamond"/>
          <w:sz w:val="22"/>
          <w:szCs w:val="22"/>
        </w:rPr>
        <w:t>L’Unione Valdera provvede</w:t>
      </w:r>
      <w:r w:rsidRPr="00D003B5">
        <w:rPr>
          <w:rFonts w:ascii="Garamond" w:hAnsi="Garamond"/>
          <w:sz w:val="22"/>
          <w:szCs w:val="22"/>
        </w:rPr>
        <w:t xml:space="preserve"> </w:t>
      </w:r>
      <w:r>
        <w:rPr>
          <w:rFonts w:ascii="Garamond" w:hAnsi="Garamond"/>
          <w:sz w:val="22"/>
          <w:szCs w:val="22"/>
        </w:rPr>
        <w:t xml:space="preserve">ad </w:t>
      </w:r>
      <w:r>
        <w:rPr>
          <w:rFonts w:ascii="Garamond" w:eastAsia="NSimSun" w:hAnsi="Garamond"/>
          <w:sz w:val="22"/>
          <w:szCs w:val="22"/>
          <w:lang w:eastAsia="zh-CN"/>
        </w:rPr>
        <w:t>inviare</w:t>
      </w:r>
      <w:r w:rsidRPr="00894C57">
        <w:rPr>
          <w:rFonts w:ascii="Garamond" w:eastAsia="NSimSun" w:hAnsi="Garamond"/>
          <w:sz w:val="22"/>
          <w:szCs w:val="22"/>
          <w:lang w:eastAsia="zh-CN"/>
        </w:rPr>
        <w:t xml:space="preserve"> la graduatoria definitiva alla Regione, che provvede alla valutazione del riparto delle risorse disponibi</w:t>
      </w:r>
      <w:r>
        <w:rPr>
          <w:rFonts w:ascii="Garamond" w:eastAsia="NSimSun" w:hAnsi="Garamond"/>
          <w:sz w:val="22"/>
          <w:szCs w:val="22"/>
          <w:lang w:eastAsia="zh-CN"/>
        </w:rPr>
        <w:t xml:space="preserve">li </w:t>
      </w:r>
      <w:r w:rsidRPr="00894C57">
        <w:rPr>
          <w:rFonts w:ascii="Garamond" w:eastAsia="NSimSun" w:hAnsi="Garamond"/>
          <w:sz w:val="22"/>
          <w:szCs w:val="22"/>
          <w:lang w:eastAsia="zh-CN"/>
        </w:rPr>
        <w:t xml:space="preserve"> e provvede al trasferimento delle relative risorse ai comuni.</w:t>
      </w:r>
      <w:r w:rsidRPr="00D003B5">
        <w:rPr>
          <w:rFonts w:ascii="Garamond" w:hAnsi="Garamond"/>
          <w:sz w:val="22"/>
          <w:szCs w:val="22"/>
        </w:rPr>
        <w:t xml:space="preserve"> Nel caso in cui le risorse disponibili non consentano</w:t>
      </w:r>
      <w:r>
        <w:rPr>
          <w:rFonts w:ascii="Garamond" w:hAnsi="Garamond"/>
          <w:sz w:val="22"/>
          <w:szCs w:val="22"/>
        </w:rPr>
        <w:t xml:space="preserve"> </w:t>
      </w:r>
      <w:r w:rsidRPr="00D003B5">
        <w:rPr>
          <w:rFonts w:ascii="Garamond" w:hAnsi="Garamond"/>
          <w:sz w:val="22"/>
          <w:szCs w:val="22"/>
        </w:rPr>
        <w:t>l’assegnazione del cont</w:t>
      </w:r>
      <w:r>
        <w:rPr>
          <w:rFonts w:ascii="Garamond" w:hAnsi="Garamond"/>
          <w:sz w:val="22"/>
          <w:szCs w:val="22"/>
        </w:rPr>
        <w:t>ributo a tutti gli ammessi, l’Unione Valdera</w:t>
      </w:r>
      <w:r w:rsidRPr="00D003B5">
        <w:rPr>
          <w:rFonts w:ascii="Garamond" w:hAnsi="Garamond"/>
          <w:sz w:val="22"/>
          <w:szCs w:val="22"/>
        </w:rPr>
        <w:t xml:space="preserve"> inolt</w:t>
      </w:r>
      <w:r>
        <w:rPr>
          <w:rFonts w:ascii="Garamond" w:hAnsi="Garamond"/>
          <w:sz w:val="22"/>
          <w:szCs w:val="22"/>
        </w:rPr>
        <w:t>rerà</w:t>
      </w:r>
      <w:r w:rsidRPr="00D003B5">
        <w:rPr>
          <w:rFonts w:ascii="Garamond" w:hAnsi="Garamond"/>
          <w:sz w:val="22"/>
          <w:szCs w:val="22"/>
        </w:rPr>
        <w:t xml:space="preserve"> alla Regione</w:t>
      </w:r>
      <w:r>
        <w:rPr>
          <w:rFonts w:ascii="Garamond" w:hAnsi="Garamond"/>
          <w:sz w:val="22"/>
          <w:szCs w:val="22"/>
        </w:rPr>
        <w:t xml:space="preserve"> Toscana</w:t>
      </w:r>
      <w:r w:rsidRPr="00D003B5">
        <w:rPr>
          <w:rFonts w:ascii="Garamond" w:hAnsi="Garamond"/>
          <w:sz w:val="22"/>
          <w:szCs w:val="22"/>
        </w:rPr>
        <w:t xml:space="preserve"> la graduatoria, completa</w:t>
      </w:r>
      <w:r>
        <w:rPr>
          <w:rFonts w:ascii="Garamond" w:hAnsi="Garamond"/>
          <w:sz w:val="22"/>
          <w:szCs w:val="22"/>
        </w:rPr>
        <w:t xml:space="preserve"> </w:t>
      </w:r>
      <w:r w:rsidRPr="00D003B5">
        <w:rPr>
          <w:rFonts w:ascii="Garamond" w:hAnsi="Garamond"/>
          <w:sz w:val="22"/>
          <w:szCs w:val="22"/>
        </w:rPr>
        <w:t>dell’indicazione dei soggetti cui sia stato assegnato il contributo e, di conseguenza, di quelli per i quali ciò</w:t>
      </w:r>
      <w:r>
        <w:rPr>
          <w:rFonts w:ascii="Garamond" w:hAnsi="Garamond"/>
          <w:sz w:val="22"/>
          <w:szCs w:val="22"/>
        </w:rPr>
        <w:t xml:space="preserve"> </w:t>
      </w:r>
      <w:r w:rsidRPr="00D003B5">
        <w:rPr>
          <w:rFonts w:ascii="Garamond" w:hAnsi="Garamond"/>
          <w:sz w:val="22"/>
          <w:szCs w:val="22"/>
        </w:rPr>
        <w:t>non sia stato possibile.</w:t>
      </w:r>
    </w:p>
    <w:p w:rsidR="00CC5ADD" w:rsidRPr="00D003B5" w:rsidRDefault="00CC5ADD" w:rsidP="00D003B5">
      <w:pPr>
        <w:ind w:left="360"/>
        <w:contextualSpacing/>
        <w:jc w:val="both"/>
        <w:rPr>
          <w:rFonts w:ascii="Garamond" w:hAnsi="Garamond"/>
          <w:sz w:val="22"/>
          <w:szCs w:val="22"/>
        </w:rPr>
      </w:pPr>
    </w:p>
    <w:p w:rsidR="00CC5ADD" w:rsidRPr="003B1DF4" w:rsidRDefault="00CC5ADD" w:rsidP="00A15D42">
      <w:pPr>
        <w:contextualSpacing/>
        <w:jc w:val="both"/>
        <w:rPr>
          <w:rFonts w:ascii="Garamond" w:hAnsi="Garamond"/>
          <w:b/>
          <w:sz w:val="22"/>
          <w:szCs w:val="22"/>
        </w:rPr>
      </w:pPr>
      <w:r w:rsidRPr="003B1DF4">
        <w:rPr>
          <w:rFonts w:ascii="Garamond" w:hAnsi="Garamond"/>
          <w:b/>
          <w:sz w:val="22"/>
          <w:szCs w:val="22"/>
        </w:rPr>
        <w:t>F)</w:t>
      </w:r>
      <w:r>
        <w:rPr>
          <w:rFonts w:ascii="Garamond" w:hAnsi="Garamond"/>
          <w:b/>
          <w:sz w:val="22"/>
          <w:szCs w:val="22"/>
        </w:rPr>
        <w:t xml:space="preserve"> Modalità di pubblicazione della graduatoria</w:t>
      </w:r>
    </w:p>
    <w:p w:rsidR="00CC5ADD" w:rsidRPr="003B1DF4" w:rsidRDefault="00CC5ADD" w:rsidP="00A15D42">
      <w:pPr>
        <w:contextualSpacing/>
        <w:jc w:val="both"/>
        <w:rPr>
          <w:rFonts w:ascii="Garamond" w:hAnsi="Garamond"/>
          <w:b/>
          <w:sz w:val="22"/>
          <w:szCs w:val="22"/>
        </w:rPr>
      </w:pPr>
    </w:p>
    <w:p w:rsidR="00CC5ADD" w:rsidRDefault="00CC5ADD" w:rsidP="00A15D42">
      <w:pPr>
        <w:contextualSpacing/>
        <w:jc w:val="both"/>
        <w:rPr>
          <w:rFonts w:ascii="Garamond" w:hAnsi="Garamond"/>
          <w:sz w:val="22"/>
          <w:szCs w:val="22"/>
        </w:rPr>
      </w:pPr>
      <w:r w:rsidRPr="003B1DF4">
        <w:rPr>
          <w:rFonts w:ascii="Garamond" w:hAnsi="Garamond"/>
          <w:sz w:val="22"/>
          <w:szCs w:val="22"/>
        </w:rPr>
        <w:t>Ai sensi dell’articolo 8</w:t>
      </w:r>
      <w:r>
        <w:rPr>
          <w:rFonts w:ascii="Garamond" w:hAnsi="Garamond"/>
          <w:sz w:val="22"/>
          <w:szCs w:val="22"/>
        </w:rPr>
        <w:t>,</w:t>
      </w:r>
      <w:r w:rsidRPr="003B1DF4">
        <w:rPr>
          <w:rFonts w:ascii="Garamond" w:hAnsi="Garamond"/>
          <w:sz w:val="22"/>
          <w:szCs w:val="22"/>
        </w:rPr>
        <w:t xml:space="preserve"> comma 3</w:t>
      </w:r>
      <w:r>
        <w:rPr>
          <w:rFonts w:ascii="Garamond" w:hAnsi="Garamond"/>
          <w:sz w:val="22"/>
          <w:szCs w:val="22"/>
        </w:rPr>
        <w:t>, della Legge 241/90, l’Unione Valdera</w:t>
      </w:r>
      <w:r w:rsidRPr="003B1DF4">
        <w:rPr>
          <w:rFonts w:ascii="Garamond" w:hAnsi="Garamond"/>
          <w:sz w:val="22"/>
          <w:szCs w:val="22"/>
        </w:rPr>
        <w:t xml:space="preserve"> non invierà comunicazioni personali all’indirizzo di residenza dei singoli interessati, circa l’eventuale esclusione o collocazione nella graduatoria.</w:t>
      </w:r>
    </w:p>
    <w:p w:rsidR="00CC5ADD" w:rsidRPr="003B1DF4" w:rsidRDefault="00CC5ADD" w:rsidP="00A15D42">
      <w:pPr>
        <w:contextualSpacing/>
        <w:jc w:val="both"/>
        <w:rPr>
          <w:rFonts w:ascii="Garamond" w:hAnsi="Garamond"/>
          <w:sz w:val="22"/>
          <w:szCs w:val="22"/>
        </w:rPr>
      </w:pPr>
      <w:r w:rsidRPr="003B1DF4">
        <w:rPr>
          <w:rFonts w:ascii="Garamond" w:hAnsi="Garamond"/>
          <w:sz w:val="22"/>
          <w:szCs w:val="22"/>
        </w:rPr>
        <w:t>Dell’avvenuta pubblicazione dei pro</w:t>
      </w:r>
      <w:r>
        <w:rPr>
          <w:rFonts w:ascii="Garamond" w:hAnsi="Garamond"/>
          <w:sz w:val="22"/>
          <w:szCs w:val="22"/>
        </w:rPr>
        <w:t>vvedimenti di approvazione della</w:t>
      </w:r>
      <w:r w:rsidRPr="003B1DF4">
        <w:rPr>
          <w:rFonts w:ascii="Garamond" w:hAnsi="Garamond"/>
          <w:sz w:val="22"/>
          <w:szCs w:val="22"/>
        </w:rPr>
        <w:t xml:space="preserve"> </w:t>
      </w:r>
      <w:r>
        <w:rPr>
          <w:rFonts w:ascii="Garamond" w:hAnsi="Garamond"/>
          <w:sz w:val="22"/>
          <w:szCs w:val="22"/>
        </w:rPr>
        <w:t>graduatoria</w:t>
      </w:r>
      <w:r w:rsidRPr="003B1DF4">
        <w:rPr>
          <w:rFonts w:ascii="Garamond" w:hAnsi="Garamond"/>
          <w:sz w:val="22"/>
          <w:szCs w:val="22"/>
        </w:rPr>
        <w:t xml:space="preserve">, verrà data notizia a mezzo comunicato stampa, pubblicato </w:t>
      </w:r>
      <w:r>
        <w:rPr>
          <w:rFonts w:ascii="Garamond" w:hAnsi="Garamond"/>
          <w:sz w:val="22"/>
          <w:szCs w:val="22"/>
        </w:rPr>
        <w:t>sul sito internet dell’Unione Valdera</w:t>
      </w:r>
      <w:r w:rsidRPr="003B1DF4">
        <w:rPr>
          <w:rFonts w:ascii="Garamond" w:hAnsi="Garamond"/>
          <w:sz w:val="22"/>
          <w:szCs w:val="22"/>
        </w:rPr>
        <w:t xml:space="preserve"> all’indirizzo web </w:t>
      </w:r>
      <w:hyperlink r:id="rId9" w:history="1">
        <w:r w:rsidRPr="00CD4446">
          <w:rPr>
            <w:rStyle w:val="Hyperlink"/>
          </w:rPr>
          <w:t>www.unione.valdera.pi.it</w:t>
        </w:r>
      </w:hyperlink>
      <w:r>
        <w:t xml:space="preserve"> e sui siti dei comuni.   </w:t>
      </w:r>
      <w:r w:rsidRPr="003B1DF4">
        <w:rPr>
          <w:rFonts w:ascii="Garamond" w:hAnsi="Garamond"/>
          <w:sz w:val="22"/>
          <w:szCs w:val="22"/>
        </w:rPr>
        <w:t xml:space="preserve"> </w:t>
      </w:r>
    </w:p>
    <w:p w:rsidR="00CC5ADD" w:rsidRDefault="00CC5ADD" w:rsidP="00A15D42">
      <w:pPr>
        <w:contextualSpacing/>
        <w:jc w:val="both"/>
        <w:rPr>
          <w:rFonts w:ascii="Garamond" w:hAnsi="Garamond"/>
          <w:sz w:val="22"/>
          <w:szCs w:val="22"/>
        </w:rPr>
      </w:pPr>
      <w:r>
        <w:rPr>
          <w:rFonts w:ascii="Garamond" w:hAnsi="Garamond"/>
          <w:sz w:val="22"/>
          <w:szCs w:val="22"/>
        </w:rPr>
        <w:t>La graduatoria sarà</w:t>
      </w:r>
      <w:r w:rsidRPr="003B1DF4">
        <w:rPr>
          <w:rFonts w:ascii="Garamond" w:hAnsi="Garamond"/>
          <w:sz w:val="22"/>
          <w:szCs w:val="22"/>
        </w:rPr>
        <w:t xml:space="preserve"> pubblicat</w:t>
      </w:r>
      <w:r>
        <w:rPr>
          <w:rFonts w:ascii="Garamond" w:hAnsi="Garamond"/>
          <w:sz w:val="22"/>
          <w:szCs w:val="22"/>
        </w:rPr>
        <w:t>a</w:t>
      </w:r>
      <w:r w:rsidRPr="003B1DF4">
        <w:rPr>
          <w:rFonts w:ascii="Garamond" w:hAnsi="Garamond"/>
          <w:sz w:val="22"/>
          <w:szCs w:val="22"/>
        </w:rPr>
        <w:t xml:space="preserve"> all’Albo Pretorio, e </w:t>
      </w:r>
      <w:r>
        <w:rPr>
          <w:rFonts w:ascii="Garamond" w:hAnsi="Garamond"/>
          <w:sz w:val="22"/>
          <w:szCs w:val="22"/>
        </w:rPr>
        <w:t>sarà scaricabile</w:t>
      </w:r>
      <w:r w:rsidRPr="003B1DF4">
        <w:rPr>
          <w:rFonts w:ascii="Garamond" w:hAnsi="Garamond"/>
          <w:sz w:val="22"/>
          <w:szCs w:val="22"/>
        </w:rPr>
        <w:t xml:space="preserve"> </w:t>
      </w:r>
      <w:r>
        <w:rPr>
          <w:rFonts w:ascii="Garamond" w:hAnsi="Garamond"/>
          <w:sz w:val="22"/>
          <w:szCs w:val="22"/>
        </w:rPr>
        <w:t>dal sito internet dell’Unione Valdera.</w:t>
      </w:r>
    </w:p>
    <w:p w:rsidR="00CC5ADD" w:rsidRDefault="00CC5ADD" w:rsidP="00A15D42">
      <w:pPr>
        <w:contextualSpacing/>
        <w:jc w:val="both"/>
        <w:rPr>
          <w:rFonts w:ascii="Garamond" w:hAnsi="Garamond"/>
          <w:sz w:val="22"/>
          <w:szCs w:val="22"/>
        </w:rPr>
      </w:pPr>
    </w:p>
    <w:p w:rsidR="00CC5ADD" w:rsidRDefault="00CC5ADD" w:rsidP="00A15D42">
      <w:pPr>
        <w:contextualSpacing/>
        <w:jc w:val="both"/>
        <w:rPr>
          <w:rFonts w:ascii="Garamond" w:hAnsi="Garamond"/>
          <w:sz w:val="22"/>
          <w:szCs w:val="22"/>
        </w:rPr>
      </w:pPr>
    </w:p>
    <w:p w:rsidR="00CC5ADD" w:rsidRPr="003B1DF4" w:rsidRDefault="00CC5ADD" w:rsidP="00974E0B">
      <w:pPr>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5</w:t>
      </w:r>
    </w:p>
    <w:p w:rsidR="00CC5ADD" w:rsidRDefault="00CC5ADD" w:rsidP="00974E0B">
      <w:pPr>
        <w:contextualSpacing/>
        <w:jc w:val="center"/>
        <w:rPr>
          <w:rFonts w:ascii="Garamond" w:hAnsi="Garamond"/>
          <w:b/>
          <w:sz w:val="22"/>
          <w:szCs w:val="22"/>
        </w:rPr>
      </w:pPr>
      <w:r>
        <w:rPr>
          <w:rFonts w:ascii="Garamond" w:hAnsi="Garamond"/>
          <w:b/>
          <w:sz w:val="22"/>
          <w:szCs w:val="22"/>
        </w:rPr>
        <w:t>Erogazione del contributo economico</w:t>
      </w:r>
    </w:p>
    <w:p w:rsidR="00CC5ADD" w:rsidRDefault="00CC5ADD" w:rsidP="00974E0B">
      <w:pPr>
        <w:contextualSpacing/>
        <w:jc w:val="center"/>
        <w:rPr>
          <w:rFonts w:ascii="Garamond" w:hAnsi="Garamond"/>
          <w:b/>
          <w:sz w:val="22"/>
          <w:szCs w:val="22"/>
        </w:rPr>
      </w:pPr>
    </w:p>
    <w:p w:rsidR="00CC5ADD" w:rsidRPr="00974E0B" w:rsidRDefault="00CC5ADD" w:rsidP="00974E0B">
      <w:pPr>
        <w:contextualSpacing/>
        <w:jc w:val="both"/>
        <w:rPr>
          <w:rFonts w:ascii="Garamond" w:hAnsi="Garamond"/>
          <w:sz w:val="22"/>
          <w:szCs w:val="22"/>
        </w:rPr>
      </w:pPr>
      <w:r>
        <w:rPr>
          <w:rFonts w:ascii="Garamond" w:hAnsi="Garamond"/>
          <w:sz w:val="22"/>
          <w:szCs w:val="22"/>
        </w:rPr>
        <w:t>Successivamente al trasferimento delle risorse regionali, l’Unione Valdera procederà alla liquidazione del contributo spettante. Le erogazioni saranno determinate secondo le modalità di cui all’art. 6 del presente Avviso Pubblico.</w:t>
      </w:r>
    </w:p>
    <w:p w:rsidR="00CC5ADD" w:rsidRDefault="00CC5ADD" w:rsidP="00A15D42">
      <w:pPr>
        <w:contextualSpacing/>
        <w:jc w:val="both"/>
        <w:rPr>
          <w:rFonts w:ascii="Garamond" w:hAnsi="Garamond"/>
          <w:sz w:val="22"/>
          <w:szCs w:val="22"/>
        </w:rPr>
      </w:pPr>
    </w:p>
    <w:p w:rsidR="00CC5ADD" w:rsidRDefault="00CC5ADD" w:rsidP="00A15D42">
      <w:pPr>
        <w:contextualSpacing/>
        <w:jc w:val="both"/>
        <w:rPr>
          <w:rFonts w:ascii="Garamond" w:hAnsi="Garamond"/>
          <w:sz w:val="22"/>
          <w:szCs w:val="22"/>
        </w:rPr>
      </w:pPr>
    </w:p>
    <w:p w:rsidR="00CC5ADD" w:rsidRPr="003B1DF4" w:rsidRDefault="00CC5ADD" w:rsidP="00974E0B">
      <w:pPr>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6</w:t>
      </w:r>
    </w:p>
    <w:p w:rsidR="00CC5ADD" w:rsidRDefault="00CC5ADD" w:rsidP="00974E0B">
      <w:pPr>
        <w:contextualSpacing/>
        <w:jc w:val="center"/>
        <w:rPr>
          <w:rFonts w:ascii="Garamond" w:hAnsi="Garamond"/>
          <w:b/>
          <w:sz w:val="22"/>
          <w:szCs w:val="22"/>
        </w:rPr>
      </w:pPr>
      <w:r>
        <w:rPr>
          <w:rFonts w:ascii="Garamond" w:hAnsi="Garamond"/>
          <w:b/>
          <w:sz w:val="22"/>
          <w:szCs w:val="22"/>
        </w:rPr>
        <w:t>Integrazioni successive</w:t>
      </w:r>
    </w:p>
    <w:p w:rsidR="00CC5ADD" w:rsidRDefault="00CC5ADD" w:rsidP="00974E0B">
      <w:pPr>
        <w:contextualSpacing/>
        <w:jc w:val="center"/>
        <w:rPr>
          <w:rFonts w:ascii="Garamond" w:hAnsi="Garamond"/>
          <w:b/>
          <w:sz w:val="22"/>
          <w:szCs w:val="22"/>
        </w:rPr>
      </w:pPr>
    </w:p>
    <w:p w:rsidR="00CC5ADD" w:rsidRPr="003B1DF4" w:rsidRDefault="00CC5ADD" w:rsidP="00FD7368">
      <w:pPr>
        <w:contextualSpacing/>
        <w:jc w:val="both"/>
        <w:rPr>
          <w:rFonts w:ascii="Garamond" w:hAnsi="Garamond"/>
          <w:sz w:val="22"/>
          <w:szCs w:val="22"/>
        </w:rPr>
      </w:pPr>
      <w:r w:rsidRPr="00226126">
        <w:rPr>
          <w:rFonts w:ascii="Garamond" w:hAnsi="Garamond"/>
          <w:sz w:val="22"/>
          <w:szCs w:val="22"/>
        </w:rPr>
        <w:t>Ai fini del pagamento del contributo, gli aventi diritto collocati nella graduatoria delle domande ammesse, dovranno presentare l’autocertificazione integrativa relativa al permanere del requisito di accesso per l’intera durata del contributo stesso.</w:t>
      </w:r>
      <w:r>
        <w:rPr>
          <w:rFonts w:ascii="Garamond" w:hAnsi="Garamond"/>
          <w:sz w:val="22"/>
          <w:szCs w:val="22"/>
        </w:rPr>
        <w:t xml:space="preserve"> </w:t>
      </w:r>
    </w:p>
    <w:p w:rsidR="00CC5ADD" w:rsidRDefault="00CC5ADD" w:rsidP="005D45BB">
      <w:pPr>
        <w:autoSpaceDE w:val="0"/>
        <w:autoSpaceDN w:val="0"/>
        <w:adjustRightInd w:val="0"/>
        <w:contextualSpacing/>
        <w:jc w:val="both"/>
        <w:rPr>
          <w:rFonts w:ascii="Garamond" w:hAnsi="Garamond" w:cs="TimesNewRomanPSMT"/>
          <w:sz w:val="22"/>
          <w:szCs w:val="22"/>
        </w:rPr>
      </w:pPr>
    </w:p>
    <w:p w:rsidR="00CC5ADD" w:rsidRDefault="00CC5ADD" w:rsidP="00BB1738">
      <w:pPr>
        <w:autoSpaceDE w:val="0"/>
        <w:autoSpaceDN w:val="0"/>
        <w:adjustRightInd w:val="0"/>
        <w:contextualSpacing/>
        <w:jc w:val="center"/>
        <w:rPr>
          <w:rFonts w:ascii="Garamond" w:hAnsi="Garamond"/>
          <w:b/>
          <w:sz w:val="21"/>
          <w:szCs w:val="21"/>
        </w:rPr>
      </w:pPr>
    </w:p>
    <w:p w:rsidR="00CC5ADD" w:rsidRPr="003B1DF4" w:rsidRDefault="00CC5ADD" w:rsidP="00BB1738">
      <w:pPr>
        <w:autoSpaceDE w:val="0"/>
        <w:autoSpaceDN w:val="0"/>
        <w:adjustRightInd w:val="0"/>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7</w:t>
      </w:r>
    </w:p>
    <w:p w:rsidR="00CC5ADD" w:rsidRPr="003B1DF4" w:rsidRDefault="00CC5ADD" w:rsidP="00A15D42">
      <w:pPr>
        <w:contextualSpacing/>
        <w:jc w:val="center"/>
        <w:rPr>
          <w:rFonts w:ascii="Garamond" w:hAnsi="Garamond"/>
          <w:b/>
          <w:sz w:val="22"/>
          <w:szCs w:val="22"/>
        </w:rPr>
      </w:pPr>
      <w:r w:rsidRPr="003B1DF4">
        <w:rPr>
          <w:rFonts w:ascii="Garamond" w:hAnsi="Garamond"/>
          <w:b/>
          <w:sz w:val="22"/>
          <w:szCs w:val="22"/>
        </w:rPr>
        <w:t>Casi particolari</w:t>
      </w:r>
    </w:p>
    <w:p w:rsidR="00CC5ADD" w:rsidRPr="003B1DF4" w:rsidRDefault="00CC5ADD" w:rsidP="00A15D42">
      <w:pPr>
        <w:contextualSpacing/>
        <w:jc w:val="center"/>
        <w:rPr>
          <w:rFonts w:ascii="Garamond" w:hAnsi="Garamond"/>
          <w:b/>
          <w:sz w:val="22"/>
          <w:szCs w:val="22"/>
        </w:rPr>
      </w:pPr>
    </w:p>
    <w:p w:rsidR="00CC5ADD" w:rsidRPr="00115EA7" w:rsidRDefault="00CC5ADD" w:rsidP="00115EA7">
      <w:pPr>
        <w:pStyle w:val="ListParagraph"/>
        <w:numPr>
          <w:ilvl w:val="0"/>
          <w:numId w:val="25"/>
        </w:numPr>
        <w:tabs>
          <w:tab w:val="clear" w:pos="720"/>
          <w:tab w:val="num" w:pos="284"/>
        </w:tabs>
        <w:autoSpaceDE w:val="0"/>
        <w:autoSpaceDN w:val="0"/>
        <w:adjustRightInd w:val="0"/>
        <w:ind w:left="0" w:hanging="142"/>
        <w:jc w:val="both"/>
        <w:rPr>
          <w:rFonts w:ascii="Garamond" w:hAnsi="Garamond" w:cs="TimesNewRomanPSMT"/>
          <w:sz w:val="22"/>
          <w:szCs w:val="22"/>
        </w:rPr>
      </w:pPr>
      <w:r w:rsidRPr="00115EA7">
        <w:rPr>
          <w:rFonts w:ascii="Garamond" w:hAnsi="Garamond" w:cs="TimesNewRomanPSMT"/>
          <w:i/>
          <w:sz w:val="22"/>
          <w:szCs w:val="22"/>
        </w:rPr>
        <w:t>Decesso del richiedente</w:t>
      </w:r>
      <w:r w:rsidRPr="00115EA7">
        <w:rPr>
          <w:rFonts w:ascii="Garamond" w:hAnsi="Garamond" w:cs="TimesNewRomanPSMT"/>
          <w:sz w:val="22"/>
          <w:szCs w:val="22"/>
        </w:rPr>
        <w:t>:</w:t>
      </w:r>
    </w:p>
    <w:p w:rsidR="00CC5ADD" w:rsidRPr="003B1DF4" w:rsidRDefault="00CC5ADD" w:rsidP="00A15D42">
      <w:pPr>
        <w:autoSpaceDE w:val="0"/>
        <w:autoSpaceDN w:val="0"/>
        <w:adjustRightInd w:val="0"/>
        <w:contextualSpacing/>
        <w:jc w:val="both"/>
        <w:rPr>
          <w:rFonts w:ascii="Garamond" w:hAnsi="Garamond" w:cs="TimesNewRomanPSMT"/>
          <w:sz w:val="22"/>
          <w:szCs w:val="22"/>
        </w:rPr>
      </w:pPr>
      <w:r>
        <w:rPr>
          <w:rFonts w:ascii="Garamond" w:hAnsi="Garamond" w:cs="TimesNewRomanPSMT"/>
          <w:sz w:val="22"/>
          <w:szCs w:val="22"/>
        </w:rPr>
        <w:t>i</w:t>
      </w:r>
      <w:r w:rsidRPr="003B1DF4">
        <w:rPr>
          <w:rFonts w:ascii="Garamond" w:hAnsi="Garamond" w:cs="TimesNewRomanPSMT"/>
          <w:sz w:val="22"/>
          <w:szCs w:val="22"/>
        </w:rPr>
        <w:t xml:space="preserve">n caso di decesso del richiedente utilmente collocato in graduatoria, il contributo calcolato con riferimento al periodo di residenza dello stesso nell’immobile e sulla base delle ricevute attestanti l’avvenuto pagamento dei canoni di locazione, è assegnato agli eredi purché gli stessi, </w:t>
      </w:r>
      <w:r>
        <w:rPr>
          <w:rFonts w:ascii="Garamond" w:hAnsi="Garamond" w:cs="TimesNewRomanPSMT"/>
          <w:sz w:val="22"/>
          <w:szCs w:val="22"/>
        </w:rPr>
        <w:t>entro</w:t>
      </w:r>
      <w:r w:rsidRPr="00D570B3">
        <w:rPr>
          <w:rFonts w:ascii="Garamond" w:hAnsi="Garamond" w:cs="TimesNewRomanPSMT"/>
          <w:sz w:val="22"/>
          <w:szCs w:val="22"/>
        </w:rPr>
        <w:t xml:space="preserve"> i tempi di liquidazione dei contributi agli aventi diritto</w:t>
      </w:r>
      <w:r>
        <w:rPr>
          <w:rFonts w:ascii="Garamond" w:hAnsi="Garamond" w:cs="TimesNewRomanPSMT"/>
          <w:sz w:val="22"/>
          <w:szCs w:val="22"/>
        </w:rPr>
        <w:t xml:space="preserve">, </w:t>
      </w:r>
      <w:r w:rsidRPr="003B1DF4">
        <w:rPr>
          <w:rFonts w:ascii="Garamond" w:hAnsi="Garamond" w:cs="TimesNewRomanPSMT"/>
          <w:sz w:val="22"/>
          <w:szCs w:val="22"/>
        </w:rPr>
        <w:t xml:space="preserve">ne facciano specifica richiesta presentando idonea certificazione (atto notorio o simili) che attesti il loro stato giuridico di eredi, </w:t>
      </w:r>
    </w:p>
    <w:p w:rsidR="00CC5ADD" w:rsidRDefault="00CC5ADD" w:rsidP="00115EA7">
      <w:pPr>
        <w:autoSpaceDE w:val="0"/>
        <w:autoSpaceDN w:val="0"/>
        <w:adjustRightInd w:val="0"/>
        <w:ind w:hanging="142"/>
        <w:contextualSpacing/>
        <w:jc w:val="both"/>
        <w:rPr>
          <w:rFonts w:ascii="Garamond" w:hAnsi="Garamond" w:cs="TimesNewRomanPSMT"/>
          <w:sz w:val="22"/>
          <w:szCs w:val="22"/>
        </w:rPr>
      </w:pPr>
      <w:r w:rsidRPr="003B1DF4">
        <w:rPr>
          <w:rFonts w:ascii="Garamond" w:hAnsi="Garamond" w:cs="TimesNewRomanPSMT"/>
          <w:sz w:val="22"/>
          <w:szCs w:val="22"/>
        </w:rPr>
        <w:t xml:space="preserve">- </w:t>
      </w:r>
      <w:r w:rsidRPr="00115EA7">
        <w:rPr>
          <w:rFonts w:ascii="Garamond" w:hAnsi="Garamond" w:cs="TimesNewRomanPSMT"/>
          <w:i/>
          <w:sz w:val="22"/>
          <w:szCs w:val="22"/>
        </w:rPr>
        <w:t>Coabitazione</w:t>
      </w:r>
      <w:r>
        <w:rPr>
          <w:rFonts w:ascii="Garamond" w:hAnsi="Garamond" w:cs="TimesNewRomanPSMT"/>
          <w:i/>
          <w:sz w:val="22"/>
          <w:szCs w:val="22"/>
        </w:rPr>
        <w:t>:</w:t>
      </w:r>
    </w:p>
    <w:p w:rsidR="00CC5ADD" w:rsidRPr="003B1DF4" w:rsidRDefault="00CC5ADD" w:rsidP="00205D5E">
      <w:pPr>
        <w:autoSpaceDE w:val="0"/>
        <w:autoSpaceDN w:val="0"/>
        <w:adjustRightInd w:val="0"/>
        <w:contextualSpacing/>
        <w:jc w:val="both"/>
        <w:rPr>
          <w:rFonts w:ascii="Garamond" w:hAnsi="Garamond" w:cs="TimesNewRomanPSMT"/>
          <w:sz w:val="22"/>
          <w:szCs w:val="22"/>
        </w:rPr>
      </w:pPr>
      <w:r>
        <w:rPr>
          <w:rFonts w:ascii="Garamond" w:hAnsi="Garamond" w:cs="TimesNewRomanPSMT"/>
          <w:sz w:val="22"/>
          <w:szCs w:val="22"/>
        </w:rPr>
        <w:t>n</w:t>
      </w:r>
      <w:r w:rsidRPr="003B1DF4">
        <w:rPr>
          <w:rFonts w:ascii="Garamond" w:hAnsi="Garamond" w:cs="TimesNewRomanPSMT"/>
          <w:sz w:val="22"/>
          <w:szCs w:val="22"/>
        </w:rPr>
        <w:t>el caso di coabitazione di più nuclei familiari nel medesimo alloggio, il canone di riferimento è la quota parte a carico del nucleo familiare del richiedente.</w:t>
      </w:r>
    </w:p>
    <w:p w:rsidR="00CC5ADD" w:rsidRDefault="00CC5ADD" w:rsidP="00A15D42">
      <w:pPr>
        <w:contextualSpacing/>
        <w:jc w:val="center"/>
        <w:rPr>
          <w:rFonts w:ascii="Garamond" w:hAnsi="Garamond"/>
          <w:b/>
          <w:sz w:val="22"/>
          <w:szCs w:val="22"/>
        </w:rPr>
      </w:pP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8</w:t>
      </w:r>
    </w:p>
    <w:p w:rsidR="00CC5ADD" w:rsidRPr="003B1DF4" w:rsidRDefault="00CC5ADD" w:rsidP="00A15D42">
      <w:pPr>
        <w:contextualSpacing/>
        <w:jc w:val="center"/>
        <w:rPr>
          <w:rFonts w:ascii="Garamond" w:hAnsi="Garamond"/>
          <w:b/>
          <w:sz w:val="22"/>
          <w:szCs w:val="22"/>
        </w:rPr>
      </w:pPr>
      <w:r w:rsidRPr="003B1DF4">
        <w:rPr>
          <w:rFonts w:ascii="Garamond" w:hAnsi="Garamond"/>
          <w:b/>
          <w:sz w:val="22"/>
          <w:szCs w:val="22"/>
        </w:rPr>
        <w:t>Responsabile del procedimento</w:t>
      </w: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jc w:val="both"/>
        <w:rPr>
          <w:rFonts w:ascii="Garamond" w:hAnsi="Garamond"/>
          <w:sz w:val="22"/>
          <w:szCs w:val="22"/>
        </w:rPr>
      </w:pPr>
      <w:r w:rsidRPr="003B1DF4">
        <w:rPr>
          <w:rFonts w:ascii="Garamond" w:hAnsi="Garamond"/>
          <w:sz w:val="22"/>
          <w:szCs w:val="22"/>
        </w:rPr>
        <w:t xml:space="preserve">Il Responsabile del Procedimento è </w:t>
      </w:r>
      <w:r>
        <w:rPr>
          <w:rFonts w:ascii="Garamond" w:hAnsi="Garamond"/>
          <w:sz w:val="22"/>
          <w:szCs w:val="22"/>
        </w:rPr>
        <w:t>il Dirigente del Servizio Socio-educativo dell’Unione Valdera ….</w:t>
      </w:r>
    </w:p>
    <w:p w:rsidR="00CC5ADD" w:rsidRPr="003B1DF4" w:rsidRDefault="00CC5ADD" w:rsidP="006268EE">
      <w:pPr>
        <w:contextualSpacing/>
        <w:jc w:val="both"/>
        <w:rPr>
          <w:rFonts w:ascii="Garamond" w:hAnsi="Garamond"/>
          <w:b/>
          <w:sz w:val="22"/>
          <w:szCs w:val="22"/>
        </w:rPr>
      </w:pPr>
      <w:r w:rsidRPr="003B1DF4">
        <w:rPr>
          <w:rFonts w:ascii="Garamond" w:hAnsi="Garamond"/>
          <w:sz w:val="22"/>
          <w:szCs w:val="22"/>
        </w:rPr>
        <w:t>Per informazion</w:t>
      </w:r>
      <w:r>
        <w:rPr>
          <w:rFonts w:ascii="Garamond" w:hAnsi="Garamond"/>
          <w:sz w:val="22"/>
          <w:szCs w:val="22"/>
        </w:rPr>
        <w:t xml:space="preserve">i è possibile contattare gli uffici Servizi sociali e URP dei Comuni di Bientina, Buti, Calcinaia, Capannoli, Casciana Terme Lari, Palaia e il servizio sociale dell’Unione Valdera </w:t>
      </w:r>
      <w:r w:rsidRPr="003B1DF4">
        <w:rPr>
          <w:rFonts w:ascii="Garamond" w:hAnsi="Garamond"/>
          <w:sz w:val="22"/>
          <w:szCs w:val="22"/>
        </w:rPr>
        <w:t>al seguente numero telefonico</w:t>
      </w:r>
      <w:r>
        <w:rPr>
          <w:rFonts w:ascii="Garamond" w:hAnsi="Garamond"/>
          <w:sz w:val="22"/>
          <w:szCs w:val="22"/>
        </w:rPr>
        <w:t xml:space="preserve"> 0587/299571-299577.</w:t>
      </w:r>
    </w:p>
    <w:p w:rsidR="00CC5ADD" w:rsidRDefault="00CC5ADD" w:rsidP="00A15D42">
      <w:pPr>
        <w:contextualSpacing/>
        <w:jc w:val="center"/>
        <w:rPr>
          <w:rFonts w:ascii="Garamond" w:hAnsi="Garamond"/>
          <w:b/>
          <w:sz w:val="22"/>
          <w:szCs w:val="22"/>
        </w:rPr>
      </w:pP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9</w:t>
      </w:r>
    </w:p>
    <w:p w:rsidR="00CC5ADD" w:rsidRPr="003B1DF4" w:rsidRDefault="00CC5ADD" w:rsidP="00A15D42">
      <w:pPr>
        <w:contextualSpacing/>
        <w:jc w:val="center"/>
        <w:rPr>
          <w:rFonts w:ascii="Garamond" w:hAnsi="Garamond"/>
          <w:b/>
          <w:sz w:val="22"/>
          <w:szCs w:val="22"/>
        </w:rPr>
      </w:pPr>
      <w:r w:rsidRPr="003B1DF4">
        <w:rPr>
          <w:rFonts w:ascii="Garamond" w:hAnsi="Garamond"/>
          <w:b/>
          <w:sz w:val="22"/>
          <w:szCs w:val="22"/>
        </w:rPr>
        <w:t>Controlli e sanzioni</w:t>
      </w: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jc w:val="both"/>
        <w:rPr>
          <w:rFonts w:ascii="Garamond" w:hAnsi="Garamond"/>
          <w:sz w:val="22"/>
          <w:szCs w:val="22"/>
        </w:rPr>
      </w:pPr>
      <w:r>
        <w:rPr>
          <w:rFonts w:ascii="Garamond" w:hAnsi="Garamond"/>
          <w:sz w:val="22"/>
          <w:szCs w:val="22"/>
        </w:rPr>
        <w:t>L’elenco degli aventi diritto sarà</w:t>
      </w:r>
      <w:r w:rsidRPr="003B1DF4">
        <w:rPr>
          <w:rFonts w:ascii="Garamond" w:hAnsi="Garamond"/>
          <w:sz w:val="22"/>
          <w:szCs w:val="22"/>
        </w:rPr>
        <w:t xml:space="preserve"> </w:t>
      </w:r>
      <w:r>
        <w:rPr>
          <w:rFonts w:ascii="Garamond" w:hAnsi="Garamond"/>
          <w:sz w:val="22"/>
          <w:szCs w:val="22"/>
        </w:rPr>
        <w:t>utilizzato</w:t>
      </w:r>
      <w:r w:rsidRPr="003B1DF4">
        <w:rPr>
          <w:rFonts w:ascii="Garamond" w:hAnsi="Garamond"/>
          <w:sz w:val="22"/>
          <w:szCs w:val="22"/>
        </w:rPr>
        <w:t xml:space="preserve"> per i controlli previsti d</w:t>
      </w:r>
      <w:r>
        <w:rPr>
          <w:rFonts w:ascii="Garamond" w:hAnsi="Garamond"/>
          <w:sz w:val="22"/>
          <w:szCs w:val="22"/>
        </w:rPr>
        <w:t>alle normative vigenti. I Comuni e l’Unione Valdera potranno</w:t>
      </w:r>
      <w:r w:rsidRPr="003B1DF4">
        <w:rPr>
          <w:rFonts w:ascii="Garamond" w:hAnsi="Garamond"/>
          <w:sz w:val="22"/>
          <w:szCs w:val="22"/>
        </w:rPr>
        <w:t xml:space="preserve"> trasmettere segnalazioni di casi particola</w:t>
      </w:r>
      <w:r>
        <w:rPr>
          <w:rFonts w:ascii="Garamond" w:hAnsi="Garamond"/>
          <w:sz w:val="22"/>
          <w:szCs w:val="22"/>
        </w:rPr>
        <w:t>ri, oggetto di una più attenta valutazione, agli Uffici T</w:t>
      </w:r>
      <w:r w:rsidRPr="003B1DF4">
        <w:rPr>
          <w:rFonts w:ascii="Garamond" w:hAnsi="Garamond"/>
          <w:sz w:val="22"/>
          <w:szCs w:val="22"/>
        </w:rPr>
        <w:t xml:space="preserve">erritoriali della Guardia di Finanza, in applicazione del Protocollo di Intesa tra Regione Toscana, Anci Toscana, Comando Regionale Toscana della Guardia di Finanza e Inps Direzione Regionale Toscana. </w:t>
      </w:r>
    </w:p>
    <w:p w:rsidR="00CC5ADD" w:rsidRDefault="00CC5ADD" w:rsidP="00A15D42">
      <w:pPr>
        <w:contextualSpacing/>
        <w:jc w:val="both"/>
        <w:rPr>
          <w:rFonts w:ascii="Garamond" w:hAnsi="Garamond"/>
          <w:sz w:val="22"/>
          <w:szCs w:val="22"/>
        </w:rPr>
      </w:pPr>
      <w:r w:rsidRPr="003B1DF4">
        <w:rPr>
          <w:rFonts w:ascii="Garamond" w:hAnsi="Garamond"/>
          <w:sz w:val="22"/>
          <w:szCs w:val="22"/>
        </w:rPr>
        <w:t>Ai sensi dell’art. 71 del DPR 445/2000 e dell’articolo 11, comma 6, del DPCM n. 159/2013, spetta all’Amministrazione Comunale procedere ad idonei controlli, anche a campione, sulla veridicità delle dichiarazioni sostitutive.</w:t>
      </w:r>
    </w:p>
    <w:p w:rsidR="00CC5ADD" w:rsidRDefault="00CC5ADD" w:rsidP="00A15D42">
      <w:pPr>
        <w:contextualSpacing/>
        <w:jc w:val="both"/>
        <w:rPr>
          <w:rFonts w:ascii="Garamond" w:hAnsi="Garamond"/>
          <w:sz w:val="22"/>
          <w:szCs w:val="22"/>
        </w:rPr>
      </w:pPr>
      <w:r w:rsidRPr="003B1DF4">
        <w:rPr>
          <w:rFonts w:ascii="Garamond" w:hAnsi="Garamond"/>
          <w:sz w:val="22"/>
          <w:szCs w:val="22"/>
        </w:rPr>
        <w:t>Ferme restando le norme penali previste dall’articolo 76 del DPR n. 445 del 28 dicembre 2000, qualora dai controlli emerga la non veridicità del contenuto della dichiarazione sostitutiva, il dichiarante decadrà dai benefici eventualmente conseguenti al provvedimento emanato</w:t>
      </w:r>
      <w:r>
        <w:rPr>
          <w:rFonts w:ascii="Garamond" w:hAnsi="Garamond"/>
          <w:sz w:val="22"/>
          <w:szCs w:val="22"/>
        </w:rPr>
        <w:t>,</w:t>
      </w:r>
      <w:r w:rsidRPr="003B1DF4">
        <w:rPr>
          <w:rFonts w:ascii="Garamond" w:hAnsi="Garamond"/>
          <w:sz w:val="22"/>
          <w:szCs w:val="22"/>
        </w:rPr>
        <w:t xml:space="preserve"> sulla base della dichiarazione non veritiera.</w:t>
      </w:r>
    </w:p>
    <w:p w:rsidR="00CC5ADD" w:rsidRDefault="00CC5ADD" w:rsidP="00D600CE">
      <w:pPr>
        <w:contextualSpacing/>
        <w:jc w:val="center"/>
        <w:rPr>
          <w:rFonts w:ascii="Garamond" w:hAnsi="Garamond"/>
          <w:b/>
          <w:sz w:val="22"/>
          <w:szCs w:val="22"/>
        </w:rPr>
      </w:pPr>
    </w:p>
    <w:p w:rsidR="00CC5ADD" w:rsidRDefault="00CC5ADD" w:rsidP="00D600CE">
      <w:pPr>
        <w:contextualSpacing/>
        <w:jc w:val="center"/>
        <w:rPr>
          <w:rFonts w:ascii="Garamond" w:hAnsi="Garamond"/>
          <w:b/>
          <w:sz w:val="22"/>
          <w:szCs w:val="22"/>
        </w:rPr>
      </w:pPr>
    </w:p>
    <w:p w:rsidR="00CC5ADD" w:rsidRPr="00D600CE" w:rsidRDefault="00CC5ADD" w:rsidP="00D600CE">
      <w:pPr>
        <w:contextualSpacing/>
        <w:jc w:val="center"/>
        <w:rPr>
          <w:rFonts w:ascii="Garamond" w:hAnsi="Garamond"/>
          <w:b/>
          <w:sz w:val="22"/>
          <w:szCs w:val="22"/>
        </w:rPr>
      </w:pPr>
      <w:r>
        <w:rPr>
          <w:rFonts w:ascii="Garamond" w:hAnsi="Garamond"/>
          <w:b/>
          <w:sz w:val="22"/>
          <w:szCs w:val="22"/>
        </w:rPr>
        <w:t>ARTICOLO 10</w:t>
      </w:r>
    </w:p>
    <w:p w:rsidR="00CC5ADD" w:rsidRPr="00D600CE" w:rsidRDefault="00CC5ADD" w:rsidP="00D600CE">
      <w:pPr>
        <w:contextualSpacing/>
        <w:jc w:val="center"/>
        <w:rPr>
          <w:rFonts w:ascii="Garamond" w:hAnsi="Garamond"/>
          <w:b/>
          <w:sz w:val="22"/>
          <w:szCs w:val="22"/>
        </w:rPr>
      </w:pPr>
      <w:r w:rsidRPr="00D600CE">
        <w:rPr>
          <w:rFonts w:ascii="Garamond" w:hAnsi="Garamond"/>
          <w:b/>
          <w:sz w:val="22"/>
          <w:szCs w:val="22"/>
        </w:rPr>
        <w:t xml:space="preserve">Informativa agli interessati </w:t>
      </w:r>
      <w:r>
        <w:rPr>
          <w:rFonts w:ascii="Garamond" w:hAnsi="Garamond"/>
          <w:b/>
          <w:sz w:val="22"/>
          <w:szCs w:val="22"/>
        </w:rPr>
        <w:t>D.Lgs 196/2003</w:t>
      </w:r>
    </w:p>
    <w:p w:rsidR="00CC5ADD" w:rsidRPr="00D600CE" w:rsidRDefault="00CC5ADD" w:rsidP="00D600CE">
      <w:pPr>
        <w:contextualSpacing/>
        <w:jc w:val="center"/>
        <w:rPr>
          <w:rFonts w:ascii="Garamond" w:hAnsi="Garamond"/>
          <w:b/>
          <w:sz w:val="22"/>
          <w:szCs w:val="22"/>
        </w:rPr>
      </w:pPr>
      <w:r>
        <w:rPr>
          <w:rFonts w:ascii="Garamond" w:hAnsi="Garamond"/>
          <w:b/>
          <w:sz w:val="22"/>
          <w:szCs w:val="22"/>
        </w:rPr>
        <w:t>Aggiornato con D.Lgs 101/2018</w:t>
      </w:r>
      <w:r w:rsidRPr="00D600CE">
        <w:rPr>
          <w:rFonts w:ascii="Garamond" w:hAnsi="Garamond"/>
          <w:b/>
          <w:sz w:val="22"/>
          <w:szCs w:val="22"/>
        </w:rPr>
        <w:t xml:space="preserve"> sulla protezione dei dati</w:t>
      </w:r>
    </w:p>
    <w:p w:rsidR="00CC5ADD" w:rsidRPr="00D600CE" w:rsidRDefault="00CC5ADD" w:rsidP="00D600CE">
      <w:pPr>
        <w:contextualSpacing/>
        <w:jc w:val="both"/>
        <w:rPr>
          <w:rFonts w:ascii="Garamond" w:hAnsi="Garamond"/>
          <w:sz w:val="22"/>
          <w:szCs w:val="22"/>
        </w:rPr>
      </w:pPr>
    </w:p>
    <w:p w:rsidR="00CC5ADD" w:rsidRPr="003B1DF4" w:rsidRDefault="00CC5ADD" w:rsidP="00D600CE">
      <w:pPr>
        <w:contextualSpacing/>
        <w:jc w:val="both"/>
        <w:rPr>
          <w:rFonts w:ascii="Garamond" w:hAnsi="Garamond"/>
          <w:sz w:val="22"/>
          <w:szCs w:val="22"/>
        </w:rPr>
      </w:pPr>
      <w:r w:rsidRPr="00835540">
        <w:rPr>
          <w:rFonts w:ascii="Garamond" w:hAnsi="Garamond"/>
          <w:sz w:val="22"/>
          <w:szCs w:val="22"/>
        </w:rPr>
        <w:t>Ai sensi del D.Lgs 196/2003 nel testo oggi vigente,</w:t>
      </w:r>
      <w:r>
        <w:rPr>
          <w:rFonts w:ascii="Garamond" w:hAnsi="Garamond"/>
          <w:sz w:val="22"/>
          <w:szCs w:val="22"/>
        </w:rPr>
        <w:t xml:space="preserve"> in ultimo aggiornato con il D.L</w:t>
      </w:r>
      <w:r w:rsidRPr="00835540">
        <w:rPr>
          <w:rFonts w:ascii="Garamond" w:hAnsi="Garamond"/>
          <w:sz w:val="22"/>
          <w:szCs w:val="22"/>
        </w:rPr>
        <w:t xml:space="preserve">gs. n. 101/2018, i dati personali raccolti con le domande presentate ai sensi del presente </w:t>
      </w:r>
      <w:r>
        <w:rPr>
          <w:rFonts w:ascii="Garamond" w:hAnsi="Garamond"/>
          <w:sz w:val="22"/>
          <w:szCs w:val="22"/>
        </w:rPr>
        <w:t>Avviso</w:t>
      </w:r>
      <w:r w:rsidRPr="00835540">
        <w:rPr>
          <w:rFonts w:ascii="Garamond" w:hAnsi="Garamond"/>
          <w:sz w:val="22"/>
          <w:szCs w:val="22"/>
        </w:rPr>
        <w:t xml:space="preserve">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w:t>
      </w:r>
      <w:r>
        <w:rPr>
          <w:rFonts w:ascii="Garamond" w:hAnsi="Garamond"/>
          <w:sz w:val="22"/>
          <w:szCs w:val="22"/>
        </w:rPr>
        <w:t>Avviso</w:t>
      </w:r>
      <w:r w:rsidRPr="00835540">
        <w:rPr>
          <w:rFonts w:ascii="Garamond" w:hAnsi="Garamond"/>
          <w:sz w:val="22"/>
          <w:szCs w:val="22"/>
        </w:rPr>
        <w:t xml:space="preserve"> e pertanto il conferimento dei dati richiesti è obbligatorio. Il titolare</w:t>
      </w:r>
      <w:r>
        <w:rPr>
          <w:rFonts w:ascii="Garamond" w:hAnsi="Garamond"/>
          <w:sz w:val="22"/>
          <w:szCs w:val="22"/>
        </w:rPr>
        <w:t xml:space="preserve"> del trattamento è l’Unione Valdera. </w:t>
      </w:r>
      <w:r w:rsidRPr="00835540">
        <w:rPr>
          <w:rFonts w:ascii="Garamond" w:hAnsi="Garamond"/>
          <w:sz w:val="22"/>
          <w:szCs w:val="22"/>
        </w:rPr>
        <w:t>L'interessato può esercitare i diritti di cui all'art.7 del D.Lgs 196/2003 nel testo ogg</w:t>
      </w:r>
      <w:r>
        <w:rPr>
          <w:rFonts w:ascii="Garamond" w:hAnsi="Garamond"/>
          <w:sz w:val="22"/>
          <w:szCs w:val="22"/>
        </w:rPr>
        <w:t>i vigente, aggiornato con il D.L</w:t>
      </w:r>
      <w:r w:rsidRPr="00835540">
        <w:rPr>
          <w:rFonts w:ascii="Garamond" w:hAnsi="Garamond"/>
          <w:sz w:val="22"/>
          <w:szCs w:val="22"/>
        </w:rPr>
        <w:t>gs. n. 101/2018.</w:t>
      </w:r>
    </w:p>
    <w:p w:rsidR="00CC5ADD" w:rsidRDefault="00CC5ADD" w:rsidP="009F47EA">
      <w:pPr>
        <w:contextualSpacing/>
        <w:rPr>
          <w:rFonts w:ascii="Garamond" w:hAnsi="Garamond"/>
          <w:b/>
          <w:sz w:val="22"/>
          <w:szCs w:val="22"/>
        </w:rPr>
      </w:pPr>
    </w:p>
    <w:p w:rsidR="00CC5ADD" w:rsidRPr="003B1DF4" w:rsidRDefault="00CC5ADD" w:rsidP="00A15D42">
      <w:pPr>
        <w:contextualSpacing/>
        <w:jc w:val="center"/>
        <w:rPr>
          <w:rFonts w:ascii="Garamond" w:hAnsi="Garamond"/>
          <w:b/>
          <w:sz w:val="22"/>
          <w:szCs w:val="22"/>
        </w:rPr>
      </w:pPr>
    </w:p>
    <w:p w:rsidR="00CC5ADD" w:rsidRPr="003B1DF4" w:rsidRDefault="00CC5ADD" w:rsidP="00A15D42">
      <w:pPr>
        <w:contextualSpacing/>
        <w:jc w:val="center"/>
        <w:rPr>
          <w:rFonts w:ascii="Garamond" w:hAnsi="Garamond"/>
          <w:b/>
          <w:sz w:val="21"/>
          <w:szCs w:val="21"/>
        </w:rPr>
      </w:pPr>
      <w:r w:rsidRPr="003B1DF4">
        <w:rPr>
          <w:rFonts w:ascii="Garamond" w:hAnsi="Garamond"/>
          <w:b/>
          <w:sz w:val="21"/>
          <w:szCs w:val="21"/>
        </w:rPr>
        <w:t xml:space="preserve">ARTICOLO </w:t>
      </w:r>
      <w:r>
        <w:rPr>
          <w:rFonts w:ascii="Garamond" w:hAnsi="Garamond"/>
          <w:b/>
          <w:sz w:val="21"/>
          <w:szCs w:val="21"/>
        </w:rPr>
        <w:t>11</w:t>
      </w:r>
    </w:p>
    <w:p w:rsidR="00CC5ADD" w:rsidRPr="003B1DF4" w:rsidRDefault="00CC5ADD" w:rsidP="00A15D42">
      <w:pPr>
        <w:contextualSpacing/>
        <w:jc w:val="center"/>
        <w:rPr>
          <w:rFonts w:ascii="Garamond" w:hAnsi="Garamond"/>
          <w:b/>
          <w:sz w:val="22"/>
          <w:szCs w:val="22"/>
        </w:rPr>
      </w:pPr>
      <w:r w:rsidRPr="003B1DF4">
        <w:rPr>
          <w:rFonts w:ascii="Garamond" w:hAnsi="Garamond"/>
          <w:b/>
          <w:sz w:val="22"/>
          <w:szCs w:val="22"/>
        </w:rPr>
        <w:t>Norma finale</w:t>
      </w:r>
    </w:p>
    <w:p w:rsidR="00CC5ADD" w:rsidRPr="003B1DF4" w:rsidRDefault="00CC5ADD" w:rsidP="00A15D42">
      <w:pPr>
        <w:contextualSpacing/>
        <w:jc w:val="center"/>
        <w:rPr>
          <w:rFonts w:ascii="Garamond" w:hAnsi="Garamond"/>
          <w:b/>
          <w:sz w:val="22"/>
          <w:szCs w:val="22"/>
        </w:rPr>
      </w:pPr>
    </w:p>
    <w:p w:rsidR="00CC5ADD" w:rsidRDefault="00CC5ADD" w:rsidP="00A15D42">
      <w:pPr>
        <w:contextualSpacing/>
        <w:jc w:val="both"/>
        <w:rPr>
          <w:rFonts w:ascii="Garamond" w:hAnsi="Garamond"/>
          <w:sz w:val="22"/>
          <w:szCs w:val="22"/>
        </w:rPr>
      </w:pPr>
      <w:r w:rsidRPr="003B1DF4">
        <w:rPr>
          <w:rFonts w:ascii="Garamond" w:hAnsi="Garamond"/>
          <w:sz w:val="22"/>
          <w:szCs w:val="22"/>
        </w:rPr>
        <w:t xml:space="preserve">Per quanto non espressamente previsto dal presente Avviso si fa riferimento </w:t>
      </w:r>
      <w:r>
        <w:rPr>
          <w:rFonts w:ascii="Garamond" w:hAnsi="Garamond"/>
          <w:sz w:val="22"/>
          <w:szCs w:val="22"/>
        </w:rPr>
        <w:t>alla D</w:t>
      </w:r>
      <w:r w:rsidRPr="003B1DF4">
        <w:rPr>
          <w:rFonts w:ascii="Garamond" w:hAnsi="Garamond"/>
          <w:sz w:val="22"/>
          <w:szCs w:val="22"/>
        </w:rPr>
        <w:t xml:space="preserve">elibera </w:t>
      </w:r>
      <w:r>
        <w:rPr>
          <w:rFonts w:ascii="Garamond" w:hAnsi="Garamond"/>
          <w:sz w:val="22"/>
          <w:szCs w:val="22"/>
        </w:rPr>
        <w:t>della Giunta Regionale Toscana 442/2020.</w:t>
      </w:r>
      <w:r w:rsidRPr="003B1DF4">
        <w:rPr>
          <w:rFonts w:ascii="Garamond" w:hAnsi="Garamond"/>
          <w:sz w:val="22"/>
          <w:szCs w:val="22"/>
        </w:rPr>
        <w:t xml:space="preserve"> </w:t>
      </w:r>
    </w:p>
    <w:p w:rsidR="00CC5ADD" w:rsidRPr="003B1DF4" w:rsidRDefault="00CC5ADD" w:rsidP="00A15D42">
      <w:pPr>
        <w:contextualSpacing/>
        <w:jc w:val="both"/>
        <w:rPr>
          <w:rFonts w:ascii="Garamond" w:hAnsi="Garamond"/>
          <w:sz w:val="22"/>
          <w:szCs w:val="22"/>
        </w:rPr>
      </w:pPr>
      <w:r>
        <w:rPr>
          <w:rFonts w:ascii="Garamond" w:hAnsi="Garamond"/>
          <w:sz w:val="22"/>
          <w:szCs w:val="22"/>
        </w:rPr>
        <w:t>L’Unione Valdera ed i comuni pubblicheranno sui loro siti internet l’elenco dei servizi con relativi numeri telefonici che potranno collaborare e sostenere i cittadini sia nella compilazione della domanda, sia nella compilazione dell’ISE simulato.</w:t>
      </w:r>
    </w:p>
    <w:p w:rsidR="00CC5ADD" w:rsidRDefault="00CC5ADD" w:rsidP="00BB1738">
      <w:pPr>
        <w:contextualSpacing/>
        <w:jc w:val="right"/>
        <w:rPr>
          <w:rFonts w:ascii="Garamond" w:hAnsi="Garamond"/>
          <w:sz w:val="22"/>
          <w:szCs w:val="22"/>
        </w:rPr>
      </w:pPr>
    </w:p>
    <w:p w:rsidR="00CC5ADD" w:rsidRDefault="00CC5ADD" w:rsidP="00BB1738">
      <w:pPr>
        <w:contextualSpacing/>
        <w:jc w:val="right"/>
        <w:rPr>
          <w:rFonts w:ascii="Garamond" w:hAnsi="Garamond"/>
          <w:sz w:val="22"/>
          <w:szCs w:val="22"/>
        </w:rPr>
      </w:pPr>
    </w:p>
    <w:p w:rsidR="00CC5ADD" w:rsidRDefault="00CC5ADD" w:rsidP="00BB1738">
      <w:pPr>
        <w:contextualSpacing/>
        <w:jc w:val="right"/>
        <w:rPr>
          <w:rFonts w:ascii="Garamond" w:hAnsi="Garamond"/>
          <w:sz w:val="22"/>
          <w:szCs w:val="22"/>
        </w:rPr>
      </w:pPr>
    </w:p>
    <w:p w:rsidR="00CC5ADD" w:rsidRDefault="00CC5ADD" w:rsidP="00BB1738">
      <w:pPr>
        <w:contextualSpacing/>
        <w:jc w:val="right"/>
        <w:rPr>
          <w:rFonts w:ascii="Garamond" w:hAnsi="Garamond"/>
          <w:sz w:val="22"/>
          <w:szCs w:val="22"/>
        </w:rPr>
      </w:pPr>
    </w:p>
    <w:p w:rsidR="00CC5ADD" w:rsidRDefault="00CC5ADD" w:rsidP="00BB1738">
      <w:pPr>
        <w:contextualSpacing/>
        <w:jc w:val="right"/>
        <w:rPr>
          <w:rFonts w:ascii="Garamond" w:hAnsi="Garamond"/>
          <w:sz w:val="22"/>
          <w:szCs w:val="22"/>
        </w:rPr>
      </w:pPr>
    </w:p>
    <w:p w:rsidR="00CC5ADD" w:rsidRDefault="00CC5ADD" w:rsidP="00BB1738">
      <w:pPr>
        <w:contextualSpacing/>
        <w:jc w:val="right"/>
        <w:rPr>
          <w:rFonts w:ascii="Garamond" w:hAnsi="Garamond"/>
          <w:sz w:val="22"/>
          <w:szCs w:val="22"/>
        </w:rPr>
      </w:pPr>
      <w:r>
        <w:rPr>
          <w:rFonts w:ascii="Garamond" w:hAnsi="Garamond"/>
          <w:sz w:val="22"/>
          <w:szCs w:val="22"/>
        </w:rPr>
        <w:t>La Dirigente dell’area socio-educativa</w:t>
      </w:r>
      <w:r w:rsidRPr="003B1DF4">
        <w:rPr>
          <w:rFonts w:ascii="Garamond" w:hAnsi="Garamond"/>
          <w:sz w:val="22"/>
          <w:szCs w:val="22"/>
        </w:rPr>
        <w:t xml:space="preserve"> </w:t>
      </w:r>
    </w:p>
    <w:p w:rsidR="00CC5ADD" w:rsidRDefault="00CC5ADD" w:rsidP="00BB1738">
      <w:pPr>
        <w:contextualSpacing/>
        <w:jc w:val="right"/>
        <w:rPr>
          <w:rFonts w:ascii="Garamond" w:hAnsi="Garamond"/>
          <w:sz w:val="22"/>
          <w:szCs w:val="22"/>
        </w:rPr>
      </w:pPr>
      <w:r>
        <w:rPr>
          <w:rFonts w:ascii="Garamond" w:hAnsi="Garamond"/>
          <w:sz w:val="22"/>
          <w:szCs w:val="22"/>
        </w:rPr>
        <w:t xml:space="preserve">Dott.ssa Paola Maria La Franca </w:t>
      </w:r>
    </w:p>
    <w:p w:rsidR="00CC5ADD" w:rsidRDefault="00CC5ADD" w:rsidP="002A60F6">
      <w:pPr>
        <w:contextualSpacing/>
        <w:jc w:val="center"/>
        <w:rPr>
          <w:rFonts w:ascii="Garamond" w:hAnsi="Garamond"/>
          <w:sz w:val="22"/>
          <w:szCs w:val="22"/>
        </w:rPr>
      </w:pPr>
    </w:p>
    <w:p w:rsidR="00CC5ADD" w:rsidRPr="003B1DF4" w:rsidRDefault="00CC5ADD" w:rsidP="00A15D42">
      <w:pPr>
        <w:contextualSpacing/>
        <w:jc w:val="right"/>
        <w:rPr>
          <w:rFonts w:ascii="Garamond" w:hAnsi="Garamond"/>
          <w:sz w:val="22"/>
          <w:szCs w:val="22"/>
        </w:rPr>
      </w:pPr>
      <w:bookmarkStart w:id="0" w:name="_GoBack"/>
      <w:bookmarkEnd w:id="0"/>
    </w:p>
    <w:sectPr w:rsidR="00CC5ADD" w:rsidRPr="003B1DF4" w:rsidSect="009D3850">
      <w:headerReference w:type="default" r:id="rId10"/>
      <w:footerReference w:type="default" r:id="rId11"/>
      <w:footerReference w:type="first" r:id="rId12"/>
      <w:pgSz w:w="11906" w:h="16838" w:code="9"/>
      <w:pgMar w:top="1418" w:right="1134" w:bottom="907" w:left="1134" w:header="28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DD" w:rsidRDefault="00CC5ADD">
      <w:r>
        <w:separator/>
      </w:r>
    </w:p>
  </w:endnote>
  <w:endnote w:type="continuationSeparator" w:id="0">
    <w:p w:rsidR="00CC5ADD" w:rsidRDefault="00CC5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DD" w:rsidRDefault="00CC5ADD">
    <w:pPr>
      <w:pStyle w:val="Footer"/>
      <w:jc w:val="center"/>
    </w:pPr>
    <w:fldSimple w:instr="PAGE   \* MERGEFORMAT">
      <w:r>
        <w:rPr>
          <w:noProof/>
        </w:rPr>
        <w:t>2</w:t>
      </w:r>
    </w:fldSimple>
  </w:p>
  <w:p w:rsidR="00CC5ADD" w:rsidRDefault="00CC5A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DD" w:rsidRDefault="00CC5ADD" w:rsidP="001C426F">
    <w:pPr>
      <w:spacing w:line="240" w:lineRule="exact"/>
      <w:rPr>
        <w:rFonts w:ascii="Arial" w:hAnsi="Arial" w:cs="Arial"/>
        <w:bCs/>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DD" w:rsidRDefault="00CC5ADD">
      <w:r>
        <w:separator/>
      </w:r>
    </w:p>
  </w:footnote>
  <w:footnote w:type="continuationSeparator" w:id="0">
    <w:p w:rsidR="00CC5ADD" w:rsidRDefault="00CC5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DD" w:rsidRDefault="00CC5ADD" w:rsidP="00022EB6">
    <w:pPr>
      <w:pStyle w:val="Header"/>
      <w:rPr>
        <w:szCs w:val="18"/>
      </w:rPr>
    </w:pPr>
  </w:p>
  <w:p w:rsidR="00CC5ADD" w:rsidRDefault="00CC5ADD" w:rsidP="00022EB6">
    <w:pPr>
      <w:pStyle w:val="Header"/>
      <w:rPr>
        <w:szCs w:val="18"/>
      </w:rPr>
    </w:pPr>
  </w:p>
  <w:p w:rsidR="00CC5ADD" w:rsidRDefault="00CC5ADD" w:rsidP="00022EB6">
    <w:pPr>
      <w:pStyle w:val="Header"/>
      <w:rPr>
        <w:szCs w:val="18"/>
      </w:rPr>
    </w:pPr>
  </w:p>
  <w:p w:rsidR="00CC5ADD" w:rsidRPr="00022EB6" w:rsidRDefault="00CC5ADD" w:rsidP="00022EB6">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B2D"/>
    <w:multiLevelType w:val="hybridMultilevel"/>
    <w:tmpl w:val="DF3A35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50238F"/>
    <w:multiLevelType w:val="hybridMultilevel"/>
    <w:tmpl w:val="14CAC836"/>
    <w:lvl w:ilvl="0" w:tplc="04100011">
      <w:start w:val="1"/>
      <w:numFmt w:val="decimal"/>
      <w:lvlText w:val="%1)"/>
      <w:lvlJc w:val="left"/>
      <w:pPr>
        <w:tabs>
          <w:tab w:val="num" w:pos="786"/>
        </w:tabs>
        <w:ind w:left="786" w:hanging="360"/>
      </w:pPr>
      <w:rPr>
        <w:rFonts w:cs="Times New Roman" w:hint="default"/>
      </w:rPr>
    </w:lvl>
    <w:lvl w:ilvl="1" w:tplc="E9D8ACF4">
      <w:start w:val="1"/>
      <w:numFmt w:val="lowerLetter"/>
      <w:lvlText w:val="%2)"/>
      <w:lvlJc w:val="left"/>
      <w:pPr>
        <w:tabs>
          <w:tab w:val="num" w:pos="1440"/>
        </w:tabs>
        <w:ind w:left="1440" w:hanging="360"/>
      </w:pPr>
      <w:rPr>
        <w:rFonts w:cs="Times New Roman" w:hint="default"/>
      </w:rPr>
    </w:lvl>
    <w:lvl w:ilvl="2" w:tplc="3378083E">
      <w:numFmt w:val="bullet"/>
      <w:lvlText w:val="-"/>
      <w:lvlJc w:val="left"/>
      <w:pPr>
        <w:tabs>
          <w:tab w:val="num" w:pos="2340"/>
        </w:tabs>
        <w:ind w:left="2340" w:hanging="360"/>
      </w:pPr>
      <w:rPr>
        <w:rFonts w:ascii="Book Antiqua" w:eastAsia="Times New Roman" w:hAnsi="Book Antiqua"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936105E"/>
    <w:multiLevelType w:val="hybridMultilevel"/>
    <w:tmpl w:val="483A6698"/>
    <w:lvl w:ilvl="0" w:tplc="8C16C50C">
      <w:start w:val="1"/>
      <w:numFmt w:val="upperLetter"/>
      <w:lvlText w:val="%1)"/>
      <w:lvlJc w:val="left"/>
      <w:pPr>
        <w:tabs>
          <w:tab w:val="num" w:pos="720"/>
        </w:tabs>
        <w:ind w:left="720" w:hanging="360"/>
      </w:pPr>
      <w:rPr>
        <w:rFonts w:cs="Times New Roman" w:hint="default"/>
      </w:rPr>
    </w:lvl>
    <w:lvl w:ilvl="1" w:tplc="59DCE950">
      <w:start w:val="6"/>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A533A53"/>
    <w:multiLevelType w:val="hybridMultilevel"/>
    <w:tmpl w:val="17A2F45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0B237A7D"/>
    <w:multiLevelType w:val="hybridMultilevel"/>
    <w:tmpl w:val="F6EE8AB6"/>
    <w:lvl w:ilvl="0" w:tplc="1012FDC0">
      <w:start w:val="4"/>
      <w:numFmt w:val="decimal"/>
      <w:lvlText w:val="%1."/>
      <w:lvlJc w:val="left"/>
      <w:pPr>
        <w:tabs>
          <w:tab w:val="num" w:pos="360"/>
        </w:tabs>
        <w:ind w:left="360" w:hanging="360"/>
      </w:pPr>
      <w:rPr>
        <w:rFonts w:cs="Times New Roman" w:hint="default"/>
        <w:b/>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0CE27C1C"/>
    <w:multiLevelType w:val="hybridMultilevel"/>
    <w:tmpl w:val="019E6D9E"/>
    <w:lvl w:ilvl="0" w:tplc="4DE23DB0">
      <w:start w:val="3"/>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E508E8"/>
    <w:multiLevelType w:val="hybridMultilevel"/>
    <w:tmpl w:val="A5CC29F8"/>
    <w:lvl w:ilvl="0" w:tplc="8CF641E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F2A7B6A"/>
    <w:multiLevelType w:val="hybridMultilevel"/>
    <w:tmpl w:val="CAE666F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FD16DF9"/>
    <w:multiLevelType w:val="multilevel"/>
    <w:tmpl w:val="8F62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3078A"/>
    <w:multiLevelType w:val="hybridMultilevel"/>
    <w:tmpl w:val="B70861D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4FB0DBE"/>
    <w:multiLevelType w:val="hybridMultilevel"/>
    <w:tmpl w:val="80B411D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17833F45"/>
    <w:multiLevelType w:val="hybridMultilevel"/>
    <w:tmpl w:val="776A8F2E"/>
    <w:lvl w:ilvl="0" w:tplc="04100017">
      <w:start w:val="1"/>
      <w:numFmt w:val="lowerLetter"/>
      <w:lvlText w:val="%1)"/>
      <w:lvlJc w:val="left"/>
      <w:pPr>
        <w:tabs>
          <w:tab w:val="num" w:pos="720"/>
        </w:tabs>
        <w:ind w:left="720" w:hanging="360"/>
      </w:pPr>
      <w:rPr>
        <w:rFonts w:cs="Times New Roman"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8954D2A"/>
    <w:multiLevelType w:val="hybridMultilevel"/>
    <w:tmpl w:val="A6E65A56"/>
    <w:lvl w:ilvl="0" w:tplc="04100015">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C83022D"/>
    <w:multiLevelType w:val="hybridMultilevel"/>
    <w:tmpl w:val="4614D946"/>
    <w:lvl w:ilvl="0" w:tplc="6010CA7C">
      <w:start w:val="1"/>
      <w:numFmt w:val="bullet"/>
      <w:lvlText w:val=""/>
      <w:lvlJc w:val="left"/>
      <w:pPr>
        <w:tabs>
          <w:tab w:val="num" w:pos="284"/>
        </w:tabs>
        <w:ind w:left="284"/>
      </w:pPr>
      <w:rPr>
        <w:rFonts w:ascii="Symbol" w:hAnsi="Symbol" w:hint="default"/>
        <w:color w:val="auto"/>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E7F29C2"/>
    <w:multiLevelType w:val="hybridMultilevel"/>
    <w:tmpl w:val="C93C95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3D14F47"/>
    <w:multiLevelType w:val="hybridMultilevel"/>
    <w:tmpl w:val="120815C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7D72941"/>
    <w:multiLevelType w:val="hybridMultilevel"/>
    <w:tmpl w:val="69F2EAF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35A33C7"/>
    <w:multiLevelType w:val="hybridMultilevel"/>
    <w:tmpl w:val="B3904DF0"/>
    <w:lvl w:ilvl="0" w:tplc="61985E14">
      <w:start w:val="1"/>
      <w:numFmt w:val="lowerRoman"/>
      <w:lvlText w:val="%1)"/>
      <w:lvlJc w:val="left"/>
      <w:pPr>
        <w:ind w:left="1428" w:hanging="72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8">
    <w:nsid w:val="35D97E21"/>
    <w:multiLevelType w:val="hybridMultilevel"/>
    <w:tmpl w:val="66C64A18"/>
    <w:lvl w:ilvl="0" w:tplc="1988F54E">
      <w:numFmt w:val="bullet"/>
      <w:lvlText w:val="-"/>
      <w:lvlJc w:val="left"/>
      <w:pPr>
        <w:tabs>
          <w:tab w:val="num" w:pos="720"/>
        </w:tabs>
        <w:ind w:left="720" w:hanging="360"/>
      </w:pPr>
      <w:rPr>
        <w:rFonts w:ascii="Book Antiqua" w:eastAsia="Times New Roman" w:hAnsi="Book Antiqu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8DB7AA1"/>
    <w:multiLevelType w:val="hybridMultilevel"/>
    <w:tmpl w:val="68F62DAC"/>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0">
    <w:nsid w:val="39E67D8B"/>
    <w:multiLevelType w:val="hybridMultilevel"/>
    <w:tmpl w:val="0B3099C4"/>
    <w:lvl w:ilvl="0" w:tplc="04100001">
      <w:start w:val="1"/>
      <w:numFmt w:val="bullet"/>
      <w:lvlText w:val=""/>
      <w:lvlJc w:val="left"/>
      <w:pPr>
        <w:tabs>
          <w:tab w:val="num" w:pos="1080"/>
        </w:tabs>
        <w:ind w:left="108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3B9B577A"/>
    <w:multiLevelType w:val="multilevel"/>
    <w:tmpl w:val="C10C72D8"/>
    <w:styleLink w:val="WWNum31"/>
    <w:lvl w:ilvl="0">
      <w:start w:val="1"/>
      <w:numFmt w:val="lowerLetter"/>
      <w:lvlText w:val="%1)"/>
      <w:lvlJc w:val="left"/>
      <w:pPr>
        <w:ind w:left="660" w:hanging="360"/>
      </w:pPr>
      <w:rPr>
        <w:rFonts w:ascii="Garamond" w:eastAsia="Times New Roman" w:hAnsi="Garamond"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22">
    <w:nsid w:val="3BFE3467"/>
    <w:multiLevelType w:val="hybridMultilevel"/>
    <w:tmpl w:val="702CEA48"/>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3DED7CA9"/>
    <w:multiLevelType w:val="hybridMultilevel"/>
    <w:tmpl w:val="FFF4BDB2"/>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4">
    <w:nsid w:val="431545D4"/>
    <w:multiLevelType w:val="hybridMultilevel"/>
    <w:tmpl w:val="A65CA950"/>
    <w:lvl w:ilvl="0" w:tplc="668C914C">
      <w:start w:val="1"/>
      <w:numFmt w:val="bullet"/>
      <w:lvlText w:val="-"/>
      <w:lvlJc w:val="left"/>
      <w:pPr>
        <w:tabs>
          <w:tab w:val="num" w:pos="720"/>
        </w:tabs>
        <w:ind w:left="720" w:hanging="360"/>
      </w:pPr>
      <w:rPr>
        <w:rFonts w:ascii="Book Antiqua" w:eastAsia="Times New Roman" w:hAnsi="Book Antiqua"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8007B87"/>
    <w:multiLevelType w:val="multilevel"/>
    <w:tmpl w:val="774052B2"/>
    <w:styleLink w:val="WWNum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9FA4B2B"/>
    <w:multiLevelType w:val="multilevel"/>
    <w:tmpl w:val="36F6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C10114"/>
    <w:multiLevelType w:val="hybridMultilevel"/>
    <w:tmpl w:val="25AC888A"/>
    <w:lvl w:ilvl="0" w:tplc="04100017">
      <w:start w:val="1"/>
      <w:numFmt w:val="lowerLetter"/>
      <w:lvlText w:val="%1)"/>
      <w:lvlJc w:val="left"/>
      <w:pPr>
        <w:ind w:left="1068" w:hanging="720"/>
      </w:pPr>
      <w:rPr>
        <w:rFonts w:cs="Times New Roman" w:hint="default"/>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28">
    <w:nsid w:val="4C2603BA"/>
    <w:multiLevelType w:val="hybridMultilevel"/>
    <w:tmpl w:val="697AF2E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4CAE6426"/>
    <w:multiLevelType w:val="hybridMultilevel"/>
    <w:tmpl w:val="1AE8B308"/>
    <w:lvl w:ilvl="0" w:tplc="7A709386">
      <w:start w:val="1"/>
      <w:numFmt w:val="decimal"/>
      <w:lvlText w:val="%1."/>
      <w:lvlJc w:val="left"/>
      <w:pPr>
        <w:tabs>
          <w:tab w:val="num" w:pos="720"/>
        </w:tabs>
        <w:ind w:left="720" w:hanging="360"/>
      </w:pPr>
      <w:rPr>
        <w:rFonts w:cs="Times New Roman" w:hint="default"/>
        <w:b/>
      </w:rPr>
    </w:lvl>
    <w:lvl w:ilvl="1" w:tplc="04100005">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4EC475A8"/>
    <w:multiLevelType w:val="hybridMultilevel"/>
    <w:tmpl w:val="25AC888A"/>
    <w:lvl w:ilvl="0" w:tplc="04100017">
      <w:start w:val="1"/>
      <w:numFmt w:val="lowerLetter"/>
      <w:lvlText w:val="%1)"/>
      <w:lvlJc w:val="left"/>
      <w:pPr>
        <w:ind w:left="1068" w:hanging="720"/>
      </w:pPr>
      <w:rPr>
        <w:rFonts w:cs="Times New Roman" w:hint="default"/>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31">
    <w:nsid w:val="4FF36F3E"/>
    <w:multiLevelType w:val="hybridMultilevel"/>
    <w:tmpl w:val="D53AC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9F6D24"/>
    <w:multiLevelType w:val="hybridMultilevel"/>
    <w:tmpl w:val="A9FA71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47D5677"/>
    <w:multiLevelType w:val="hybridMultilevel"/>
    <w:tmpl w:val="93E2CA4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65901922"/>
    <w:multiLevelType w:val="hybridMultilevel"/>
    <w:tmpl w:val="561A78F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6782337E"/>
    <w:multiLevelType w:val="hybridMultilevel"/>
    <w:tmpl w:val="FC92096E"/>
    <w:lvl w:ilvl="0" w:tplc="04100017">
      <w:start w:val="1"/>
      <w:numFmt w:val="lowerLetter"/>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36">
    <w:nsid w:val="691F0F98"/>
    <w:multiLevelType w:val="hybridMultilevel"/>
    <w:tmpl w:val="FABC951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7">
    <w:nsid w:val="6BBA1365"/>
    <w:multiLevelType w:val="hybridMultilevel"/>
    <w:tmpl w:val="76C49BE4"/>
    <w:lvl w:ilvl="0" w:tplc="04100001">
      <w:start w:val="1"/>
      <w:numFmt w:val="bullet"/>
      <w:lvlText w:val=""/>
      <w:lvlJc w:val="left"/>
      <w:pPr>
        <w:tabs>
          <w:tab w:val="num" w:pos="720"/>
        </w:tabs>
        <w:ind w:left="720" w:hanging="360"/>
      </w:pPr>
      <w:rPr>
        <w:rFonts w:ascii="Symbol" w:hAnsi="Symbol" w:hint="default"/>
      </w:rPr>
    </w:lvl>
    <w:lvl w:ilvl="1" w:tplc="DEA62722">
      <w:numFmt w:val="bullet"/>
      <w:lvlText w:val="-"/>
      <w:lvlJc w:val="left"/>
      <w:pPr>
        <w:tabs>
          <w:tab w:val="num" w:pos="1575"/>
        </w:tabs>
        <w:ind w:left="1575" w:hanging="495"/>
      </w:pPr>
      <w:rPr>
        <w:rFonts w:ascii="Book Antiqua" w:eastAsia="Times New Roman" w:hAnsi="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3A547A8"/>
    <w:multiLevelType w:val="hybridMultilevel"/>
    <w:tmpl w:val="22B4D46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4313CC0"/>
    <w:multiLevelType w:val="hybridMultilevel"/>
    <w:tmpl w:val="8B189FFC"/>
    <w:lvl w:ilvl="0" w:tplc="5EB01AC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4C87249"/>
    <w:multiLevelType w:val="hybridMultilevel"/>
    <w:tmpl w:val="4A5AB6F8"/>
    <w:lvl w:ilvl="0" w:tplc="19EE18B4">
      <w:start w:val="1"/>
      <w:numFmt w:val="bullet"/>
      <w:lvlText w:val="-"/>
      <w:lvlJc w:val="left"/>
      <w:pPr>
        <w:tabs>
          <w:tab w:val="num" w:pos="567"/>
        </w:tabs>
        <w:ind w:left="680" w:hanging="113"/>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65A1EF0"/>
    <w:multiLevelType w:val="hybridMultilevel"/>
    <w:tmpl w:val="726CFB80"/>
    <w:lvl w:ilvl="0" w:tplc="1988F54E">
      <w:numFmt w:val="bullet"/>
      <w:lvlText w:val="-"/>
      <w:lvlJc w:val="left"/>
      <w:pPr>
        <w:tabs>
          <w:tab w:val="num" w:pos="720"/>
        </w:tabs>
        <w:ind w:left="720" w:hanging="360"/>
      </w:pPr>
      <w:rPr>
        <w:rFonts w:ascii="Book Antiqua" w:eastAsia="Times New Roman" w:hAnsi="Book Antiqua" w:hint="default"/>
      </w:rPr>
    </w:lvl>
    <w:lvl w:ilvl="1" w:tplc="0410000F">
      <w:start w:val="1"/>
      <w:numFmt w:val="decimal"/>
      <w:lvlText w:val="%2."/>
      <w:lvlJc w:val="left"/>
      <w:pPr>
        <w:tabs>
          <w:tab w:val="num" w:pos="1440"/>
        </w:tabs>
        <w:ind w:left="1440" w:hanging="360"/>
      </w:pPr>
      <w:rPr>
        <w:rFonts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BD900B7"/>
    <w:multiLevelType w:val="hybridMultilevel"/>
    <w:tmpl w:val="33E8D89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C1E7050"/>
    <w:multiLevelType w:val="hybridMultilevel"/>
    <w:tmpl w:val="44CA6E0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nsid w:val="7FE37264"/>
    <w:multiLevelType w:val="multilevel"/>
    <w:tmpl w:val="C1625268"/>
    <w:lvl w:ilvl="0">
      <w:start w:val="1"/>
      <w:numFmt w:val="lowerLetter"/>
      <w:lvlText w:val="%1)"/>
      <w:lvlJc w:val="left"/>
      <w:pPr>
        <w:ind w:left="1069" w:hanging="360"/>
      </w:pPr>
      <w:rPr>
        <w:rFonts w:ascii="Garamond" w:eastAsia="Times New Roman" w:hAnsi="Garamond"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3"/>
  </w:num>
  <w:num w:numId="4">
    <w:abstractNumId w:val="40"/>
  </w:num>
  <w:num w:numId="5">
    <w:abstractNumId w:val="16"/>
  </w:num>
  <w:num w:numId="6">
    <w:abstractNumId w:val="34"/>
  </w:num>
  <w:num w:numId="7">
    <w:abstractNumId w:val="12"/>
  </w:num>
  <w:num w:numId="8">
    <w:abstractNumId w:val="11"/>
  </w:num>
  <w:num w:numId="9">
    <w:abstractNumId w:val="43"/>
  </w:num>
  <w:num w:numId="10">
    <w:abstractNumId w:val="2"/>
  </w:num>
  <w:num w:numId="11">
    <w:abstractNumId w:val="35"/>
  </w:num>
  <w:num w:numId="12">
    <w:abstractNumId w:val="29"/>
  </w:num>
  <w:num w:numId="13">
    <w:abstractNumId w:val="24"/>
  </w:num>
  <w:num w:numId="14">
    <w:abstractNumId w:val="18"/>
  </w:num>
  <w:num w:numId="15">
    <w:abstractNumId w:val="22"/>
  </w:num>
  <w:num w:numId="16">
    <w:abstractNumId w:val="14"/>
  </w:num>
  <w:num w:numId="17">
    <w:abstractNumId w:val="36"/>
  </w:num>
  <w:num w:numId="18">
    <w:abstractNumId w:val="1"/>
  </w:num>
  <w:num w:numId="19">
    <w:abstractNumId w:val="4"/>
  </w:num>
  <w:num w:numId="20">
    <w:abstractNumId w:val="37"/>
  </w:num>
  <w:num w:numId="21">
    <w:abstractNumId w:val="9"/>
  </w:num>
  <w:num w:numId="22">
    <w:abstractNumId w:val="3"/>
  </w:num>
  <w:num w:numId="23">
    <w:abstractNumId w:val="32"/>
  </w:num>
  <w:num w:numId="24">
    <w:abstractNumId w:val="0"/>
  </w:num>
  <w:num w:numId="25">
    <w:abstractNumId w:val="41"/>
  </w:num>
  <w:num w:numId="26">
    <w:abstractNumId w:val="10"/>
  </w:num>
  <w:num w:numId="27">
    <w:abstractNumId w:val="19"/>
  </w:num>
  <w:num w:numId="28">
    <w:abstractNumId w:val="23"/>
  </w:num>
  <w:num w:numId="29">
    <w:abstractNumId w:val="38"/>
  </w:num>
  <w:num w:numId="30">
    <w:abstractNumId w:val="42"/>
  </w:num>
  <w:num w:numId="31">
    <w:abstractNumId w:val="7"/>
  </w:num>
  <w:num w:numId="32">
    <w:abstractNumId w:val="6"/>
  </w:num>
  <w:num w:numId="33">
    <w:abstractNumId w:val="15"/>
  </w:num>
  <w:num w:numId="34">
    <w:abstractNumId w:val="31"/>
  </w:num>
  <w:num w:numId="35">
    <w:abstractNumId w:val="33"/>
  </w:num>
  <w:num w:numId="36">
    <w:abstractNumId w:val="39"/>
  </w:num>
  <w:num w:numId="37">
    <w:abstractNumId w:val="21"/>
  </w:num>
  <w:num w:numId="38">
    <w:abstractNumId w:val="21"/>
  </w:num>
  <w:num w:numId="39">
    <w:abstractNumId w:val="17"/>
  </w:num>
  <w:num w:numId="40">
    <w:abstractNumId w:val="27"/>
  </w:num>
  <w:num w:numId="41">
    <w:abstractNumId w:val="30"/>
  </w:num>
  <w:num w:numId="42">
    <w:abstractNumId w:val="25"/>
  </w:num>
  <w:num w:numId="43">
    <w:abstractNumId w:val="25"/>
    <w:lvlOverride w:ilvl="0">
      <w:startOverride w:val="1"/>
    </w:lvlOverride>
  </w:num>
  <w:num w:numId="44">
    <w:abstractNumId w:val="5"/>
  </w:num>
  <w:num w:numId="45">
    <w:abstractNumId w:val="44"/>
  </w:num>
  <w:num w:numId="46">
    <w:abstractNumId w:val="26"/>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C66"/>
    <w:rsid w:val="00000533"/>
    <w:rsid w:val="00000E9F"/>
    <w:rsid w:val="00001496"/>
    <w:rsid w:val="00002348"/>
    <w:rsid w:val="000045DF"/>
    <w:rsid w:val="00004BF9"/>
    <w:rsid w:val="00007D7C"/>
    <w:rsid w:val="000102E9"/>
    <w:rsid w:val="0001164B"/>
    <w:rsid w:val="000121F1"/>
    <w:rsid w:val="00014075"/>
    <w:rsid w:val="000146DE"/>
    <w:rsid w:val="00015C33"/>
    <w:rsid w:val="0002062D"/>
    <w:rsid w:val="00022EB6"/>
    <w:rsid w:val="00025D77"/>
    <w:rsid w:val="0002630B"/>
    <w:rsid w:val="00026DC3"/>
    <w:rsid w:val="0002794A"/>
    <w:rsid w:val="00030E4F"/>
    <w:rsid w:val="00031CD5"/>
    <w:rsid w:val="000324BC"/>
    <w:rsid w:val="000330A5"/>
    <w:rsid w:val="00033B63"/>
    <w:rsid w:val="00033C32"/>
    <w:rsid w:val="0003586C"/>
    <w:rsid w:val="00037FF5"/>
    <w:rsid w:val="0004032B"/>
    <w:rsid w:val="0004178B"/>
    <w:rsid w:val="000464A1"/>
    <w:rsid w:val="00046627"/>
    <w:rsid w:val="00046AB1"/>
    <w:rsid w:val="00050394"/>
    <w:rsid w:val="00051503"/>
    <w:rsid w:val="00052586"/>
    <w:rsid w:val="00053610"/>
    <w:rsid w:val="00054493"/>
    <w:rsid w:val="00056E72"/>
    <w:rsid w:val="00060633"/>
    <w:rsid w:val="0006129A"/>
    <w:rsid w:val="00065F8A"/>
    <w:rsid w:val="00071D51"/>
    <w:rsid w:val="000745B7"/>
    <w:rsid w:val="000747BD"/>
    <w:rsid w:val="00075838"/>
    <w:rsid w:val="00077079"/>
    <w:rsid w:val="00077FD2"/>
    <w:rsid w:val="000807BE"/>
    <w:rsid w:val="00082C2C"/>
    <w:rsid w:val="00084A93"/>
    <w:rsid w:val="00084ADE"/>
    <w:rsid w:val="00086104"/>
    <w:rsid w:val="00090B7E"/>
    <w:rsid w:val="00090C80"/>
    <w:rsid w:val="0009260D"/>
    <w:rsid w:val="00093878"/>
    <w:rsid w:val="0009521E"/>
    <w:rsid w:val="0009559A"/>
    <w:rsid w:val="000A3993"/>
    <w:rsid w:val="000A437D"/>
    <w:rsid w:val="000A5160"/>
    <w:rsid w:val="000A65D5"/>
    <w:rsid w:val="000A6CA6"/>
    <w:rsid w:val="000B3158"/>
    <w:rsid w:val="000B5B1D"/>
    <w:rsid w:val="000B766B"/>
    <w:rsid w:val="000B7BAA"/>
    <w:rsid w:val="000C123E"/>
    <w:rsid w:val="000C3E04"/>
    <w:rsid w:val="000C41C0"/>
    <w:rsid w:val="000D2D4A"/>
    <w:rsid w:val="000D5DC6"/>
    <w:rsid w:val="000D7E4D"/>
    <w:rsid w:val="000E1C4A"/>
    <w:rsid w:val="000E3235"/>
    <w:rsid w:val="000E425D"/>
    <w:rsid w:val="000E4D5A"/>
    <w:rsid w:val="000E5548"/>
    <w:rsid w:val="000E58C7"/>
    <w:rsid w:val="000E6492"/>
    <w:rsid w:val="000E6BEB"/>
    <w:rsid w:val="000E747A"/>
    <w:rsid w:val="000F0090"/>
    <w:rsid w:val="000F0268"/>
    <w:rsid w:val="000F44E6"/>
    <w:rsid w:val="000F4658"/>
    <w:rsid w:val="000F550E"/>
    <w:rsid w:val="000F631A"/>
    <w:rsid w:val="000F6A77"/>
    <w:rsid w:val="00101021"/>
    <w:rsid w:val="001033C3"/>
    <w:rsid w:val="001101E6"/>
    <w:rsid w:val="00111882"/>
    <w:rsid w:val="00113E50"/>
    <w:rsid w:val="00114AB1"/>
    <w:rsid w:val="00115C77"/>
    <w:rsid w:val="00115EA7"/>
    <w:rsid w:val="00117B2D"/>
    <w:rsid w:val="00117E4B"/>
    <w:rsid w:val="00121C7C"/>
    <w:rsid w:val="001226A3"/>
    <w:rsid w:val="0012313C"/>
    <w:rsid w:val="001233FF"/>
    <w:rsid w:val="001241FC"/>
    <w:rsid w:val="001248BF"/>
    <w:rsid w:val="00131453"/>
    <w:rsid w:val="00131523"/>
    <w:rsid w:val="001347CE"/>
    <w:rsid w:val="00134AE3"/>
    <w:rsid w:val="00135387"/>
    <w:rsid w:val="00137AA2"/>
    <w:rsid w:val="00141515"/>
    <w:rsid w:val="0014210B"/>
    <w:rsid w:val="001516B3"/>
    <w:rsid w:val="00152EFB"/>
    <w:rsid w:val="001538E1"/>
    <w:rsid w:val="001545EA"/>
    <w:rsid w:val="00154746"/>
    <w:rsid w:val="00155818"/>
    <w:rsid w:val="00155D1B"/>
    <w:rsid w:val="00157B7F"/>
    <w:rsid w:val="001612A0"/>
    <w:rsid w:val="0016241C"/>
    <w:rsid w:val="00170DCD"/>
    <w:rsid w:val="00173BF1"/>
    <w:rsid w:val="0017567B"/>
    <w:rsid w:val="00175836"/>
    <w:rsid w:val="001771B3"/>
    <w:rsid w:val="00177980"/>
    <w:rsid w:val="0018128C"/>
    <w:rsid w:val="00181DEF"/>
    <w:rsid w:val="0018427E"/>
    <w:rsid w:val="00185851"/>
    <w:rsid w:val="00186E92"/>
    <w:rsid w:val="00187513"/>
    <w:rsid w:val="001918CD"/>
    <w:rsid w:val="00194088"/>
    <w:rsid w:val="001950E5"/>
    <w:rsid w:val="001A3016"/>
    <w:rsid w:val="001A314B"/>
    <w:rsid w:val="001A353E"/>
    <w:rsid w:val="001A3732"/>
    <w:rsid w:val="001A3DF8"/>
    <w:rsid w:val="001A5270"/>
    <w:rsid w:val="001B05D7"/>
    <w:rsid w:val="001B0F3E"/>
    <w:rsid w:val="001B19E8"/>
    <w:rsid w:val="001B2A61"/>
    <w:rsid w:val="001B6462"/>
    <w:rsid w:val="001C0AB2"/>
    <w:rsid w:val="001C41C7"/>
    <w:rsid w:val="001C426F"/>
    <w:rsid w:val="001C56DF"/>
    <w:rsid w:val="001C7589"/>
    <w:rsid w:val="001D28A0"/>
    <w:rsid w:val="001D46A9"/>
    <w:rsid w:val="001E0464"/>
    <w:rsid w:val="001E1189"/>
    <w:rsid w:val="001E1B4F"/>
    <w:rsid w:val="001E3A8E"/>
    <w:rsid w:val="001E3F60"/>
    <w:rsid w:val="001E5666"/>
    <w:rsid w:val="001F015B"/>
    <w:rsid w:val="001F3DF9"/>
    <w:rsid w:val="001F4554"/>
    <w:rsid w:val="001F5D2A"/>
    <w:rsid w:val="001F6253"/>
    <w:rsid w:val="001F62FF"/>
    <w:rsid w:val="001F6C37"/>
    <w:rsid w:val="00201CD4"/>
    <w:rsid w:val="0020329F"/>
    <w:rsid w:val="002049B9"/>
    <w:rsid w:val="00205D5E"/>
    <w:rsid w:val="002106F2"/>
    <w:rsid w:val="00211FC5"/>
    <w:rsid w:val="002147D9"/>
    <w:rsid w:val="0021635B"/>
    <w:rsid w:val="002209C6"/>
    <w:rsid w:val="002227E7"/>
    <w:rsid w:val="00223D8D"/>
    <w:rsid w:val="00224DCF"/>
    <w:rsid w:val="00224F94"/>
    <w:rsid w:val="00226126"/>
    <w:rsid w:val="002265D7"/>
    <w:rsid w:val="002350AF"/>
    <w:rsid w:val="00240499"/>
    <w:rsid w:val="00244E9D"/>
    <w:rsid w:val="0024580D"/>
    <w:rsid w:val="00246368"/>
    <w:rsid w:val="00247E06"/>
    <w:rsid w:val="0025108A"/>
    <w:rsid w:val="00251978"/>
    <w:rsid w:val="00253A1D"/>
    <w:rsid w:val="00255E85"/>
    <w:rsid w:val="00260254"/>
    <w:rsid w:val="00262A39"/>
    <w:rsid w:val="002651AF"/>
    <w:rsid w:val="00265353"/>
    <w:rsid w:val="002654C3"/>
    <w:rsid w:val="00270EEC"/>
    <w:rsid w:val="0027234A"/>
    <w:rsid w:val="0027275F"/>
    <w:rsid w:val="00272C33"/>
    <w:rsid w:val="00273DE4"/>
    <w:rsid w:val="002741DD"/>
    <w:rsid w:val="00274512"/>
    <w:rsid w:val="00274BAF"/>
    <w:rsid w:val="00274E5F"/>
    <w:rsid w:val="002764A5"/>
    <w:rsid w:val="0028156A"/>
    <w:rsid w:val="002841F3"/>
    <w:rsid w:val="00284D4C"/>
    <w:rsid w:val="00285C59"/>
    <w:rsid w:val="00286710"/>
    <w:rsid w:val="002909C7"/>
    <w:rsid w:val="002935CE"/>
    <w:rsid w:val="00293950"/>
    <w:rsid w:val="00293D3E"/>
    <w:rsid w:val="00295B27"/>
    <w:rsid w:val="002971D7"/>
    <w:rsid w:val="002A01BA"/>
    <w:rsid w:val="002A1A6D"/>
    <w:rsid w:val="002A2D1C"/>
    <w:rsid w:val="002A32A8"/>
    <w:rsid w:val="002A399D"/>
    <w:rsid w:val="002A60F6"/>
    <w:rsid w:val="002A7F38"/>
    <w:rsid w:val="002B0E7C"/>
    <w:rsid w:val="002B35C3"/>
    <w:rsid w:val="002B57E9"/>
    <w:rsid w:val="002C053D"/>
    <w:rsid w:val="002C0AC5"/>
    <w:rsid w:val="002C49BB"/>
    <w:rsid w:val="002C72D5"/>
    <w:rsid w:val="002D0B90"/>
    <w:rsid w:val="002D12AB"/>
    <w:rsid w:val="002D5F4F"/>
    <w:rsid w:val="002D71FE"/>
    <w:rsid w:val="002E2ED1"/>
    <w:rsid w:val="002E41CC"/>
    <w:rsid w:val="002E4E74"/>
    <w:rsid w:val="002F04EF"/>
    <w:rsid w:val="002F0971"/>
    <w:rsid w:val="002F0E11"/>
    <w:rsid w:val="002F2C13"/>
    <w:rsid w:val="002F2C7E"/>
    <w:rsid w:val="002F3282"/>
    <w:rsid w:val="002F350F"/>
    <w:rsid w:val="002F3D67"/>
    <w:rsid w:val="00302758"/>
    <w:rsid w:val="0030329D"/>
    <w:rsid w:val="00303E90"/>
    <w:rsid w:val="003040C5"/>
    <w:rsid w:val="0030696B"/>
    <w:rsid w:val="0030792E"/>
    <w:rsid w:val="00307FCD"/>
    <w:rsid w:val="00311BF8"/>
    <w:rsid w:val="0031204A"/>
    <w:rsid w:val="00312E46"/>
    <w:rsid w:val="003130AE"/>
    <w:rsid w:val="00314BA0"/>
    <w:rsid w:val="00316D10"/>
    <w:rsid w:val="003212CF"/>
    <w:rsid w:val="003227EA"/>
    <w:rsid w:val="00324BE6"/>
    <w:rsid w:val="003257BD"/>
    <w:rsid w:val="00327E39"/>
    <w:rsid w:val="00331740"/>
    <w:rsid w:val="00332C64"/>
    <w:rsid w:val="00333ACF"/>
    <w:rsid w:val="00336E2C"/>
    <w:rsid w:val="003379A3"/>
    <w:rsid w:val="00337CD2"/>
    <w:rsid w:val="003428DF"/>
    <w:rsid w:val="00342F0F"/>
    <w:rsid w:val="00346619"/>
    <w:rsid w:val="0035062B"/>
    <w:rsid w:val="00351DE6"/>
    <w:rsid w:val="00352C9A"/>
    <w:rsid w:val="00355E64"/>
    <w:rsid w:val="00360A1D"/>
    <w:rsid w:val="003619C4"/>
    <w:rsid w:val="0036214B"/>
    <w:rsid w:val="00364FD1"/>
    <w:rsid w:val="00365103"/>
    <w:rsid w:val="003661B4"/>
    <w:rsid w:val="00370788"/>
    <w:rsid w:val="00371E9C"/>
    <w:rsid w:val="0037443C"/>
    <w:rsid w:val="00375371"/>
    <w:rsid w:val="0038216D"/>
    <w:rsid w:val="00382B5E"/>
    <w:rsid w:val="00383D02"/>
    <w:rsid w:val="00384059"/>
    <w:rsid w:val="003920B9"/>
    <w:rsid w:val="00392405"/>
    <w:rsid w:val="0039384F"/>
    <w:rsid w:val="00394330"/>
    <w:rsid w:val="003945EE"/>
    <w:rsid w:val="00395CEE"/>
    <w:rsid w:val="003A053B"/>
    <w:rsid w:val="003A127A"/>
    <w:rsid w:val="003A15F1"/>
    <w:rsid w:val="003A2037"/>
    <w:rsid w:val="003A36D4"/>
    <w:rsid w:val="003B1443"/>
    <w:rsid w:val="003B16AF"/>
    <w:rsid w:val="003B1DF4"/>
    <w:rsid w:val="003B2088"/>
    <w:rsid w:val="003B2981"/>
    <w:rsid w:val="003B39BD"/>
    <w:rsid w:val="003B71F5"/>
    <w:rsid w:val="003C0892"/>
    <w:rsid w:val="003C5650"/>
    <w:rsid w:val="003C5DB3"/>
    <w:rsid w:val="003C5F98"/>
    <w:rsid w:val="003C74E3"/>
    <w:rsid w:val="003C7D8C"/>
    <w:rsid w:val="003D08A7"/>
    <w:rsid w:val="003D1237"/>
    <w:rsid w:val="003E4A2C"/>
    <w:rsid w:val="003F1BF0"/>
    <w:rsid w:val="003F30C2"/>
    <w:rsid w:val="003F42D7"/>
    <w:rsid w:val="003F5308"/>
    <w:rsid w:val="00401FF5"/>
    <w:rsid w:val="00403849"/>
    <w:rsid w:val="004042DB"/>
    <w:rsid w:val="00404F2C"/>
    <w:rsid w:val="00406C0C"/>
    <w:rsid w:val="00407040"/>
    <w:rsid w:val="00410625"/>
    <w:rsid w:val="00410EFA"/>
    <w:rsid w:val="00411FBE"/>
    <w:rsid w:val="00414FBD"/>
    <w:rsid w:val="00415CE6"/>
    <w:rsid w:val="004176CF"/>
    <w:rsid w:val="00417DB0"/>
    <w:rsid w:val="00417F14"/>
    <w:rsid w:val="004205B7"/>
    <w:rsid w:val="00420606"/>
    <w:rsid w:val="00421461"/>
    <w:rsid w:val="004237D0"/>
    <w:rsid w:val="00425EEC"/>
    <w:rsid w:val="004261C6"/>
    <w:rsid w:val="0042675A"/>
    <w:rsid w:val="00426F01"/>
    <w:rsid w:val="0042774C"/>
    <w:rsid w:val="0043786E"/>
    <w:rsid w:val="00437FC7"/>
    <w:rsid w:val="00440A0E"/>
    <w:rsid w:val="00441D64"/>
    <w:rsid w:val="00442D99"/>
    <w:rsid w:val="00442DA3"/>
    <w:rsid w:val="004435F9"/>
    <w:rsid w:val="00443AE8"/>
    <w:rsid w:val="004446DF"/>
    <w:rsid w:val="00444C63"/>
    <w:rsid w:val="004450F6"/>
    <w:rsid w:val="00447C81"/>
    <w:rsid w:val="004508B8"/>
    <w:rsid w:val="0045202B"/>
    <w:rsid w:val="004520DC"/>
    <w:rsid w:val="004577A2"/>
    <w:rsid w:val="00457D20"/>
    <w:rsid w:val="00457E1F"/>
    <w:rsid w:val="00457F59"/>
    <w:rsid w:val="00460798"/>
    <w:rsid w:val="00462EE8"/>
    <w:rsid w:val="004635F0"/>
    <w:rsid w:val="004637C2"/>
    <w:rsid w:val="00463DD6"/>
    <w:rsid w:val="00466A5B"/>
    <w:rsid w:val="00466BEA"/>
    <w:rsid w:val="00467F38"/>
    <w:rsid w:val="00470AA1"/>
    <w:rsid w:val="004710F2"/>
    <w:rsid w:val="00473A86"/>
    <w:rsid w:val="00475726"/>
    <w:rsid w:val="00476B3D"/>
    <w:rsid w:val="00477E93"/>
    <w:rsid w:val="00480730"/>
    <w:rsid w:val="00480F64"/>
    <w:rsid w:val="00481647"/>
    <w:rsid w:val="00481EA2"/>
    <w:rsid w:val="00481FD5"/>
    <w:rsid w:val="004827D9"/>
    <w:rsid w:val="004843F3"/>
    <w:rsid w:val="0048476B"/>
    <w:rsid w:val="004852A5"/>
    <w:rsid w:val="00486007"/>
    <w:rsid w:val="00486309"/>
    <w:rsid w:val="00487023"/>
    <w:rsid w:val="00487BF0"/>
    <w:rsid w:val="004900D4"/>
    <w:rsid w:val="0049043E"/>
    <w:rsid w:val="004904E1"/>
    <w:rsid w:val="0049277D"/>
    <w:rsid w:val="004949C8"/>
    <w:rsid w:val="00495EC9"/>
    <w:rsid w:val="004972D7"/>
    <w:rsid w:val="004A2F67"/>
    <w:rsid w:val="004A31AB"/>
    <w:rsid w:val="004A4ED8"/>
    <w:rsid w:val="004A6454"/>
    <w:rsid w:val="004A7020"/>
    <w:rsid w:val="004B0B43"/>
    <w:rsid w:val="004B224E"/>
    <w:rsid w:val="004B23BF"/>
    <w:rsid w:val="004B2B83"/>
    <w:rsid w:val="004B44B3"/>
    <w:rsid w:val="004B730D"/>
    <w:rsid w:val="004C110F"/>
    <w:rsid w:val="004C1433"/>
    <w:rsid w:val="004C3010"/>
    <w:rsid w:val="004C3C14"/>
    <w:rsid w:val="004C4905"/>
    <w:rsid w:val="004C5BFD"/>
    <w:rsid w:val="004C5F97"/>
    <w:rsid w:val="004C6575"/>
    <w:rsid w:val="004C72F7"/>
    <w:rsid w:val="004C7BD6"/>
    <w:rsid w:val="004D02FD"/>
    <w:rsid w:val="004D15FF"/>
    <w:rsid w:val="004D22EB"/>
    <w:rsid w:val="004D2ACD"/>
    <w:rsid w:val="004D4247"/>
    <w:rsid w:val="004D4A4D"/>
    <w:rsid w:val="004D4AB8"/>
    <w:rsid w:val="004D5E04"/>
    <w:rsid w:val="004E46F7"/>
    <w:rsid w:val="004E57EC"/>
    <w:rsid w:val="004F4453"/>
    <w:rsid w:val="004F47C3"/>
    <w:rsid w:val="004F56F2"/>
    <w:rsid w:val="00502C58"/>
    <w:rsid w:val="005032CE"/>
    <w:rsid w:val="00503918"/>
    <w:rsid w:val="00503E29"/>
    <w:rsid w:val="00505B24"/>
    <w:rsid w:val="00505D42"/>
    <w:rsid w:val="00506A7B"/>
    <w:rsid w:val="00507B6F"/>
    <w:rsid w:val="005126E9"/>
    <w:rsid w:val="0051337B"/>
    <w:rsid w:val="00513702"/>
    <w:rsid w:val="00513B30"/>
    <w:rsid w:val="00514056"/>
    <w:rsid w:val="00520BA5"/>
    <w:rsid w:val="005221BC"/>
    <w:rsid w:val="00522ECC"/>
    <w:rsid w:val="0052438D"/>
    <w:rsid w:val="00531369"/>
    <w:rsid w:val="00531754"/>
    <w:rsid w:val="00531887"/>
    <w:rsid w:val="00531CC4"/>
    <w:rsid w:val="005353FC"/>
    <w:rsid w:val="00535809"/>
    <w:rsid w:val="00535EBD"/>
    <w:rsid w:val="00536557"/>
    <w:rsid w:val="005379E3"/>
    <w:rsid w:val="0054008B"/>
    <w:rsid w:val="005409C3"/>
    <w:rsid w:val="00540C5C"/>
    <w:rsid w:val="005415CC"/>
    <w:rsid w:val="005471ED"/>
    <w:rsid w:val="005476AC"/>
    <w:rsid w:val="00547CBD"/>
    <w:rsid w:val="00547FE4"/>
    <w:rsid w:val="00553321"/>
    <w:rsid w:val="00555180"/>
    <w:rsid w:val="00555489"/>
    <w:rsid w:val="0055690B"/>
    <w:rsid w:val="0055691F"/>
    <w:rsid w:val="0056146B"/>
    <w:rsid w:val="00561E2B"/>
    <w:rsid w:val="00562643"/>
    <w:rsid w:val="00563BFC"/>
    <w:rsid w:val="00565B88"/>
    <w:rsid w:val="00566EF9"/>
    <w:rsid w:val="00567672"/>
    <w:rsid w:val="00570C0C"/>
    <w:rsid w:val="00572615"/>
    <w:rsid w:val="00574D25"/>
    <w:rsid w:val="00575C3C"/>
    <w:rsid w:val="00580086"/>
    <w:rsid w:val="005823DB"/>
    <w:rsid w:val="00582F33"/>
    <w:rsid w:val="00583590"/>
    <w:rsid w:val="00587810"/>
    <w:rsid w:val="0058781D"/>
    <w:rsid w:val="00590B7A"/>
    <w:rsid w:val="005931DE"/>
    <w:rsid w:val="00593645"/>
    <w:rsid w:val="00596617"/>
    <w:rsid w:val="00597084"/>
    <w:rsid w:val="00597218"/>
    <w:rsid w:val="005A306A"/>
    <w:rsid w:val="005A31DC"/>
    <w:rsid w:val="005A5409"/>
    <w:rsid w:val="005A6FB9"/>
    <w:rsid w:val="005A77E5"/>
    <w:rsid w:val="005B2C66"/>
    <w:rsid w:val="005B4235"/>
    <w:rsid w:val="005B4770"/>
    <w:rsid w:val="005C0D4D"/>
    <w:rsid w:val="005C2A5C"/>
    <w:rsid w:val="005C3F0D"/>
    <w:rsid w:val="005C5BEF"/>
    <w:rsid w:val="005C5FCF"/>
    <w:rsid w:val="005D1E2E"/>
    <w:rsid w:val="005D2888"/>
    <w:rsid w:val="005D2B25"/>
    <w:rsid w:val="005D45BB"/>
    <w:rsid w:val="005D7EED"/>
    <w:rsid w:val="005E07BC"/>
    <w:rsid w:val="005E2261"/>
    <w:rsid w:val="005E572D"/>
    <w:rsid w:val="005F12B4"/>
    <w:rsid w:val="005F3BFD"/>
    <w:rsid w:val="005F3F09"/>
    <w:rsid w:val="005F47AE"/>
    <w:rsid w:val="005F4DA2"/>
    <w:rsid w:val="005F6387"/>
    <w:rsid w:val="005F7267"/>
    <w:rsid w:val="00602CA6"/>
    <w:rsid w:val="006034ED"/>
    <w:rsid w:val="00607A2B"/>
    <w:rsid w:val="00607F4E"/>
    <w:rsid w:val="00610AD9"/>
    <w:rsid w:val="00612930"/>
    <w:rsid w:val="00612AB0"/>
    <w:rsid w:val="00614C66"/>
    <w:rsid w:val="00616A8E"/>
    <w:rsid w:val="00616CA4"/>
    <w:rsid w:val="006216DC"/>
    <w:rsid w:val="0062181B"/>
    <w:rsid w:val="006268EE"/>
    <w:rsid w:val="00627AF6"/>
    <w:rsid w:val="00630AEA"/>
    <w:rsid w:val="00631A70"/>
    <w:rsid w:val="0063203F"/>
    <w:rsid w:val="00632DDF"/>
    <w:rsid w:val="00635F42"/>
    <w:rsid w:val="00636369"/>
    <w:rsid w:val="00644B8D"/>
    <w:rsid w:val="00645A51"/>
    <w:rsid w:val="00646FC3"/>
    <w:rsid w:val="00647C28"/>
    <w:rsid w:val="00663078"/>
    <w:rsid w:val="00666744"/>
    <w:rsid w:val="00670991"/>
    <w:rsid w:val="006722E6"/>
    <w:rsid w:val="00675F51"/>
    <w:rsid w:val="006773FC"/>
    <w:rsid w:val="006802DB"/>
    <w:rsid w:val="00681184"/>
    <w:rsid w:val="006878F3"/>
    <w:rsid w:val="00692C5F"/>
    <w:rsid w:val="00695DD6"/>
    <w:rsid w:val="006979B0"/>
    <w:rsid w:val="006A06B5"/>
    <w:rsid w:val="006A1ED8"/>
    <w:rsid w:val="006A28D3"/>
    <w:rsid w:val="006A2F7F"/>
    <w:rsid w:val="006A4533"/>
    <w:rsid w:val="006A4A15"/>
    <w:rsid w:val="006A7739"/>
    <w:rsid w:val="006B5463"/>
    <w:rsid w:val="006B5473"/>
    <w:rsid w:val="006D2672"/>
    <w:rsid w:val="006D32B0"/>
    <w:rsid w:val="006D3EFC"/>
    <w:rsid w:val="006D4C4F"/>
    <w:rsid w:val="006D568E"/>
    <w:rsid w:val="006D5F12"/>
    <w:rsid w:val="006D6B2D"/>
    <w:rsid w:val="006D7FF2"/>
    <w:rsid w:val="006E007E"/>
    <w:rsid w:val="006E0DA5"/>
    <w:rsid w:val="006E3DBF"/>
    <w:rsid w:val="006E6269"/>
    <w:rsid w:val="00702647"/>
    <w:rsid w:val="00703711"/>
    <w:rsid w:val="0071298B"/>
    <w:rsid w:val="00713518"/>
    <w:rsid w:val="00713D9A"/>
    <w:rsid w:val="00714DBC"/>
    <w:rsid w:val="00716DA3"/>
    <w:rsid w:val="00721DA0"/>
    <w:rsid w:val="00723338"/>
    <w:rsid w:val="00724509"/>
    <w:rsid w:val="007306A7"/>
    <w:rsid w:val="007313B4"/>
    <w:rsid w:val="0073205E"/>
    <w:rsid w:val="00732240"/>
    <w:rsid w:val="007327FE"/>
    <w:rsid w:val="007330C8"/>
    <w:rsid w:val="0073325D"/>
    <w:rsid w:val="00733356"/>
    <w:rsid w:val="0073544E"/>
    <w:rsid w:val="00736CBF"/>
    <w:rsid w:val="00737640"/>
    <w:rsid w:val="00737CAA"/>
    <w:rsid w:val="007408F7"/>
    <w:rsid w:val="00741C32"/>
    <w:rsid w:val="00741E62"/>
    <w:rsid w:val="007420FD"/>
    <w:rsid w:val="007474B0"/>
    <w:rsid w:val="00750B71"/>
    <w:rsid w:val="007511D5"/>
    <w:rsid w:val="00753F81"/>
    <w:rsid w:val="00755B61"/>
    <w:rsid w:val="00760141"/>
    <w:rsid w:val="00760908"/>
    <w:rsid w:val="00761AC1"/>
    <w:rsid w:val="007625F6"/>
    <w:rsid w:val="00764F94"/>
    <w:rsid w:val="007656B2"/>
    <w:rsid w:val="00766471"/>
    <w:rsid w:val="00766C4E"/>
    <w:rsid w:val="007671D7"/>
    <w:rsid w:val="00767EB4"/>
    <w:rsid w:val="00771DF3"/>
    <w:rsid w:val="0077452D"/>
    <w:rsid w:val="007747D7"/>
    <w:rsid w:val="00774DDD"/>
    <w:rsid w:val="00780D2C"/>
    <w:rsid w:val="007811F9"/>
    <w:rsid w:val="00781B28"/>
    <w:rsid w:val="0078237D"/>
    <w:rsid w:val="00784EEF"/>
    <w:rsid w:val="00785C08"/>
    <w:rsid w:val="00785ED5"/>
    <w:rsid w:val="00792374"/>
    <w:rsid w:val="007924CB"/>
    <w:rsid w:val="00795FF7"/>
    <w:rsid w:val="0079735A"/>
    <w:rsid w:val="007A0033"/>
    <w:rsid w:val="007A06A0"/>
    <w:rsid w:val="007A1DB7"/>
    <w:rsid w:val="007A33A5"/>
    <w:rsid w:val="007A520D"/>
    <w:rsid w:val="007A63C4"/>
    <w:rsid w:val="007B10A9"/>
    <w:rsid w:val="007B54A8"/>
    <w:rsid w:val="007C1144"/>
    <w:rsid w:val="007C1D8A"/>
    <w:rsid w:val="007C1E47"/>
    <w:rsid w:val="007C2299"/>
    <w:rsid w:val="007C260A"/>
    <w:rsid w:val="007C2A51"/>
    <w:rsid w:val="007C407D"/>
    <w:rsid w:val="007C4759"/>
    <w:rsid w:val="007C6505"/>
    <w:rsid w:val="007D0C78"/>
    <w:rsid w:val="007D2E88"/>
    <w:rsid w:val="007D445B"/>
    <w:rsid w:val="007D4ABE"/>
    <w:rsid w:val="007D5455"/>
    <w:rsid w:val="007D7FF7"/>
    <w:rsid w:val="007E03C8"/>
    <w:rsid w:val="007E4468"/>
    <w:rsid w:val="007E4722"/>
    <w:rsid w:val="007E6A15"/>
    <w:rsid w:val="007F0E77"/>
    <w:rsid w:val="007F32EE"/>
    <w:rsid w:val="007F4108"/>
    <w:rsid w:val="007F71E2"/>
    <w:rsid w:val="008055A2"/>
    <w:rsid w:val="0081113A"/>
    <w:rsid w:val="008141DD"/>
    <w:rsid w:val="00821735"/>
    <w:rsid w:val="00823786"/>
    <w:rsid w:val="008245E6"/>
    <w:rsid w:val="008267E6"/>
    <w:rsid w:val="0082704F"/>
    <w:rsid w:val="00830728"/>
    <w:rsid w:val="00830D89"/>
    <w:rsid w:val="00834E61"/>
    <w:rsid w:val="00835540"/>
    <w:rsid w:val="008379A6"/>
    <w:rsid w:val="00842681"/>
    <w:rsid w:val="00843216"/>
    <w:rsid w:val="008479BF"/>
    <w:rsid w:val="00847BBA"/>
    <w:rsid w:val="00852796"/>
    <w:rsid w:val="00853399"/>
    <w:rsid w:val="00854D47"/>
    <w:rsid w:val="008552FA"/>
    <w:rsid w:val="0085553E"/>
    <w:rsid w:val="00855CDE"/>
    <w:rsid w:val="008569D4"/>
    <w:rsid w:val="00857375"/>
    <w:rsid w:val="0086278F"/>
    <w:rsid w:val="0086584C"/>
    <w:rsid w:val="00866073"/>
    <w:rsid w:val="00867BD7"/>
    <w:rsid w:val="00870245"/>
    <w:rsid w:val="00871961"/>
    <w:rsid w:val="00874CC6"/>
    <w:rsid w:val="00874E4C"/>
    <w:rsid w:val="00875F34"/>
    <w:rsid w:val="008809AC"/>
    <w:rsid w:val="00883CCF"/>
    <w:rsid w:val="00883DBB"/>
    <w:rsid w:val="00890B7A"/>
    <w:rsid w:val="00891B79"/>
    <w:rsid w:val="00892ABE"/>
    <w:rsid w:val="00894754"/>
    <w:rsid w:val="00894C57"/>
    <w:rsid w:val="0089613B"/>
    <w:rsid w:val="00897039"/>
    <w:rsid w:val="008A088F"/>
    <w:rsid w:val="008A14C9"/>
    <w:rsid w:val="008A4749"/>
    <w:rsid w:val="008A4C9C"/>
    <w:rsid w:val="008A52A5"/>
    <w:rsid w:val="008B0A04"/>
    <w:rsid w:val="008B29E2"/>
    <w:rsid w:val="008B3264"/>
    <w:rsid w:val="008B36BA"/>
    <w:rsid w:val="008B5900"/>
    <w:rsid w:val="008C000C"/>
    <w:rsid w:val="008D0395"/>
    <w:rsid w:val="008D0811"/>
    <w:rsid w:val="008D0D91"/>
    <w:rsid w:val="008D20BC"/>
    <w:rsid w:val="008D3B01"/>
    <w:rsid w:val="008D5BE5"/>
    <w:rsid w:val="008D7224"/>
    <w:rsid w:val="008D772F"/>
    <w:rsid w:val="008E077A"/>
    <w:rsid w:val="008E0C6D"/>
    <w:rsid w:val="008E0EA7"/>
    <w:rsid w:val="008E56AA"/>
    <w:rsid w:val="008E59C1"/>
    <w:rsid w:val="008E6105"/>
    <w:rsid w:val="008E7E49"/>
    <w:rsid w:val="008F780C"/>
    <w:rsid w:val="0090199E"/>
    <w:rsid w:val="00904300"/>
    <w:rsid w:val="0090482E"/>
    <w:rsid w:val="00905A45"/>
    <w:rsid w:val="009066DE"/>
    <w:rsid w:val="009079A3"/>
    <w:rsid w:val="00910169"/>
    <w:rsid w:val="00916225"/>
    <w:rsid w:val="009165C5"/>
    <w:rsid w:val="00916DBF"/>
    <w:rsid w:val="009172AB"/>
    <w:rsid w:val="00917D03"/>
    <w:rsid w:val="00917D2E"/>
    <w:rsid w:val="00920909"/>
    <w:rsid w:val="0092419C"/>
    <w:rsid w:val="00924FA5"/>
    <w:rsid w:val="009279BF"/>
    <w:rsid w:val="009307B5"/>
    <w:rsid w:val="009325E6"/>
    <w:rsid w:val="009327D0"/>
    <w:rsid w:val="00933DAF"/>
    <w:rsid w:val="00935421"/>
    <w:rsid w:val="00935440"/>
    <w:rsid w:val="00940280"/>
    <w:rsid w:val="00943F75"/>
    <w:rsid w:val="0094579A"/>
    <w:rsid w:val="00947BE7"/>
    <w:rsid w:val="009525F9"/>
    <w:rsid w:val="00953F66"/>
    <w:rsid w:val="009557D3"/>
    <w:rsid w:val="00957B41"/>
    <w:rsid w:val="00960497"/>
    <w:rsid w:val="00960F08"/>
    <w:rsid w:val="0096343D"/>
    <w:rsid w:val="00964CD4"/>
    <w:rsid w:val="00965AAE"/>
    <w:rsid w:val="00965F88"/>
    <w:rsid w:val="00966CEE"/>
    <w:rsid w:val="0096758C"/>
    <w:rsid w:val="0097085F"/>
    <w:rsid w:val="009718E3"/>
    <w:rsid w:val="009728B1"/>
    <w:rsid w:val="00972AB1"/>
    <w:rsid w:val="00974C95"/>
    <w:rsid w:val="00974E0B"/>
    <w:rsid w:val="00974F00"/>
    <w:rsid w:val="00976DAF"/>
    <w:rsid w:val="00976E6D"/>
    <w:rsid w:val="009800BB"/>
    <w:rsid w:val="00980DE5"/>
    <w:rsid w:val="0098300E"/>
    <w:rsid w:val="00983C81"/>
    <w:rsid w:val="00985C7D"/>
    <w:rsid w:val="009916B6"/>
    <w:rsid w:val="0099227C"/>
    <w:rsid w:val="009927B5"/>
    <w:rsid w:val="00992C1E"/>
    <w:rsid w:val="00995D6B"/>
    <w:rsid w:val="0099666E"/>
    <w:rsid w:val="00996E12"/>
    <w:rsid w:val="00997191"/>
    <w:rsid w:val="009A20D9"/>
    <w:rsid w:val="009A24B3"/>
    <w:rsid w:val="009A2AE7"/>
    <w:rsid w:val="009B120A"/>
    <w:rsid w:val="009B2FE4"/>
    <w:rsid w:val="009B3361"/>
    <w:rsid w:val="009B5105"/>
    <w:rsid w:val="009B6ED4"/>
    <w:rsid w:val="009B7692"/>
    <w:rsid w:val="009C08BB"/>
    <w:rsid w:val="009C207F"/>
    <w:rsid w:val="009C4117"/>
    <w:rsid w:val="009C6F4B"/>
    <w:rsid w:val="009D0B7A"/>
    <w:rsid w:val="009D3850"/>
    <w:rsid w:val="009D3D13"/>
    <w:rsid w:val="009E0216"/>
    <w:rsid w:val="009E21B0"/>
    <w:rsid w:val="009E28D6"/>
    <w:rsid w:val="009E5C00"/>
    <w:rsid w:val="009F13B4"/>
    <w:rsid w:val="009F47EA"/>
    <w:rsid w:val="009F52E7"/>
    <w:rsid w:val="009F5CA8"/>
    <w:rsid w:val="009F6C93"/>
    <w:rsid w:val="009F7C98"/>
    <w:rsid w:val="00A0030C"/>
    <w:rsid w:val="00A009F0"/>
    <w:rsid w:val="00A01FCF"/>
    <w:rsid w:val="00A033C6"/>
    <w:rsid w:val="00A037BD"/>
    <w:rsid w:val="00A072B3"/>
    <w:rsid w:val="00A07629"/>
    <w:rsid w:val="00A0775E"/>
    <w:rsid w:val="00A120D9"/>
    <w:rsid w:val="00A12539"/>
    <w:rsid w:val="00A14B33"/>
    <w:rsid w:val="00A15845"/>
    <w:rsid w:val="00A15D42"/>
    <w:rsid w:val="00A16A32"/>
    <w:rsid w:val="00A17A31"/>
    <w:rsid w:val="00A23A7D"/>
    <w:rsid w:val="00A2461B"/>
    <w:rsid w:val="00A24F5E"/>
    <w:rsid w:val="00A35CA0"/>
    <w:rsid w:val="00A35FA6"/>
    <w:rsid w:val="00A378A1"/>
    <w:rsid w:val="00A40278"/>
    <w:rsid w:val="00A42453"/>
    <w:rsid w:val="00A425D8"/>
    <w:rsid w:val="00A445AB"/>
    <w:rsid w:val="00A45E1B"/>
    <w:rsid w:val="00A50AE4"/>
    <w:rsid w:val="00A51E20"/>
    <w:rsid w:val="00A5490B"/>
    <w:rsid w:val="00A561E8"/>
    <w:rsid w:val="00A605BA"/>
    <w:rsid w:val="00A61788"/>
    <w:rsid w:val="00A661DC"/>
    <w:rsid w:val="00A66267"/>
    <w:rsid w:val="00A6762C"/>
    <w:rsid w:val="00A736C6"/>
    <w:rsid w:val="00A7389E"/>
    <w:rsid w:val="00A7516C"/>
    <w:rsid w:val="00A82A80"/>
    <w:rsid w:val="00A8356A"/>
    <w:rsid w:val="00A8373D"/>
    <w:rsid w:val="00A84F97"/>
    <w:rsid w:val="00A9006A"/>
    <w:rsid w:val="00A90FC0"/>
    <w:rsid w:val="00A91CAB"/>
    <w:rsid w:val="00A94589"/>
    <w:rsid w:val="00A94986"/>
    <w:rsid w:val="00A95075"/>
    <w:rsid w:val="00A96361"/>
    <w:rsid w:val="00A97129"/>
    <w:rsid w:val="00A97A41"/>
    <w:rsid w:val="00AA17ED"/>
    <w:rsid w:val="00AA184C"/>
    <w:rsid w:val="00AA230F"/>
    <w:rsid w:val="00AA7094"/>
    <w:rsid w:val="00AB037F"/>
    <w:rsid w:val="00AB057D"/>
    <w:rsid w:val="00AB1A9E"/>
    <w:rsid w:val="00AB1C80"/>
    <w:rsid w:val="00AB3210"/>
    <w:rsid w:val="00AB5FEA"/>
    <w:rsid w:val="00AB6918"/>
    <w:rsid w:val="00AB7D55"/>
    <w:rsid w:val="00AC003A"/>
    <w:rsid w:val="00AC027B"/>
    <w:rsid w:val="00AC0622"/>
    <w:rsid w:val="00AC3F42"/>
    <w:rsid w:val="00AC6A0D"/>
    <w:rsid w:val="00AC6F92"/>
    <w:rsid w:val="00AC7185"/>
    <w:rsid w:val="00AD1C6B"/>
    <w:rsid w:val="00AD24B3"/>
    <w:rsid w:val="00AD2BF3"/>
    <w:rsid w:val="00AD56F7"/>
    <w:rsid w:val="00AD5FF5"/>
    <w:rsid w:val="00AD7DF7"/>
    <w:rsid w:val="00AE03A4"/>
    <w:rsid w:val="00AE184A"/>
    <w:rsid w:val="00AE628A"/>
    <w:rsid w:val="00AE6AD0"/>
    <w:rsid w:val="00AE78C6"/>
    <w:rsid w:val="00AF0853"/>
    <w:rsid w:val="00AF0926"/>
    <w:rsid w:val="00AF4270"/>
    <w:rsid w:val="00AF449C"/>
    <w:rsid w:val="00AF4D06"/>
    <w:rsid w:val="00AF5869"/>
    <w:rsid w:val="00B01D08"/>
    <w:rsid w:val="00B02070"/>
    <w:rsid w:val="00B04798"/>
    <w:rsid w:val="00B05859"/>
    <w:rsid w:val="00B05D71"/>
    <w:rsid w:val="00B05E67"/>
    <w:rsid w:val="00B07B5E"/>
    <w:rsid w:val="00B10A1D"/>
    <w:rsid w:val="00B10F3C"/>
    <w:rsid w:val="00B11831"/>
    <w:rsid w:val="00B11A09"/>
    <w:rsid w:val="00B11B4A"/>
    <w:rsid w:val="00B12859"/>
    <w:rsid w:val="00B159B5"/>
    <w:rsid w:val="00B20A7F"/>
    <w:rsid w:val="00B21ECB"/>
    <w:rsid w:val="00B22995"/>
    <w:rsid w:val="00B2392B"/>
    <w:rsid w:val="00B239ED"/>
    <w:rsid w:val="00B23C45"/>
    <w:rsid w:val="00B26E04"/>
    <w:rsid w:val="00B2725D"/>
    <w:rsid w:val="00B3406B"/>
    <w:rsid w:val="00B34567"/>
    <w:rsid w:val="00B346F4"/>
    <w:rsid w:val="00B35ED6"/>
    <w:rsid w:val="00B36CE5"/>
    <w:rsid w:val="00B3708B"/>
    <w:rsid w:val="00B40EA7"/>
    <w:rsid w:val="00B52A59"/>
    <w:rsid w:val="00B52AB4"/>
    <w:rsid w:val="00B57170"/>
    <w:rsid w:val="00B60F2C"/>
    <w:rsid w:val="00B61C25"/>
    <w:rsid w:val="00B6233D"/>
    <w:rsid w:val="00B63323"/>
    <w:rsid w:val="00B63B3C"/>
    <w:rsid w:val="00B67762"/>
    <w:rsid w:val="00B7039C"/>
    <w:rsid w:val="00B70DED"/>
    <w:rsid w:val="00B74CCB"/>
    <w:rsid w:val="00B80520"/>
    <w:rsid w:val="00B8078E"/>
    <w:rsid w:val="00B8161C"/>
    <w:rsid w:val="00B82CA2"/>
    <w:rsid w:val="00B90364"/>
    <w:rsid w:val="00B908D5"/>
    <w:rsid w:val="00B91F14"/>
    <w:rsid w:val="00B939AD"/>
    <w:rsid w:val="00B9416C"/>
    <w:rsid w:val="00B9551A"/>
    <w:rsid w:val="00BA312C"/>
    <w:rsid w:val="00BA4975"/>
    <w:rsid w:val="00BA6A1C"/>
    <w:rsid w:val="00BB1493"/>
    <w:rsid w:val="00BB1738"/>
    <w:rsid w:val="00BB3CB9"/>
    <w:rsid w:val="00BB4715"/>
    <w:rsid w:val="00BB55DF"/>
    <w:rsid w:val="00BB61EC"/>
    <w:rsid w:val="00BB6A5F"/>
    <w:rsid w:val="00BB6D81"/>
    <w:rsid w:val="00BB7A45"/>
    <w:rsid w:val="00BC3785"/>
    <w:rsid w:val="00BC4322"/>
    <w:rsid w:val="00BC48F9"/>
    <w:rsid w:val="00BC4DB3"/>
    <w:rsid w:val="00BC4FA2"/>
    <w:rsid w:val="00BC587B"/>
    <w:rsid w:val="00BD2164"/>
    <w:rsid w:val="00BD2CD2"/>
    <w:rsid w:val="00BD43C0"/>
    <w:rsid w:val="00BD4C70"/>
    <w:rsid w:val="00BD7201"/>
    <w:rsid w:val="00BD73E6"/>
    <w:rsid w:val="00BE2F82"/>
    <w:rsid w:val="00BE331A"/>
    <w:rsid w:val="00BE3378"/>
    <w:rsid w:val="00BE4587"/>
    <w:rsid w:val="00BE54C8"/>
    <w:rsid w:val="00BF067B"/>
    <w:rsid w:val="00BF09BB"/>
    <w:rsid w:val="00BF592F"/>
    <w:rsid w:val="00C015B2"/>
    <w:rsid w:val="00C01B1E"/>
    <w:rsid w:val="00C05056"/>
    <w:rsid w:val="00C101D7"/>
    <w:rsid w:val="00C105FA"/>
    <w:rsid w:val="00C11C0D"/>
    <w:rsid w:val="00C13FC2"/>
    <w:rsid w:val="00C1459A"/>
    <w:rsid w:val="00C14AD4"/>
    <w:rsid w:val="00C157AF"/>
    <w:rsid w:val="00C17665"/>
    <w:rsid w:val="00C17E0E"/>
    <w:rsid w:val="00C205D4"/>
    <w:rsid w:val="00C22CCF"/>
    <w:rsid w:val="00C235FF"/>
    <w:rsid w:val="00C25FAF"/>
    <w:rsid w:val="00C279B2"/>
    <w:rsid w:val="00C27D0D"/>
    <w:rsid w:val="00C30635"/>
    <w:rsid w:val="00C311D2"/>
    <w:rsid w:val="00C31ECA"/>
    <w:rsid w:val="00C31FAA"/>
    <w:rsid w:val="00C323F5"/>
    <w:rsid w:val="00C324C9"/>
    <w:rsid w:val="00C32E47"/>
    <w:rsid w:val="00C32F86"/>
    <w:rsid w:val="00C34A97"/>
    <w:rsid w:val="00C350A9"/>
    <w:rsid w:val="00C350D4"/>
    <w:rsid w:val="00C356D3"/>
    <w:rsid w:val="00C360F5"/>
    <w:rsid w:val="00C37D01"/>
    <w:rsid w:val="00C402EA"/>
    <w:rsid w:val="00C41C09"/>
    <w:rsid w:val="00C432BE"/>
    <w:rsid w:val="00C440AD"/>
    <w:rsid w:val="00C44E32"/>
    <w:rsid w:val="00C46A1B"/>
    <w:rsid w:val="00C54DA0"/>
    <w:rsid w:val="00C55340"/>
    <w:rsid w:val="00C56E05"/>
    <w:rsid w:val="00C576B9"/>
    <w:rsid w:val="00C60B0C"/>
    <w:rsid w:val="00C61E02"/>
    <w:rsid w:val="00C6201C"/>
    <w:rsid w:val="00C6351D"/>
    <w:rsid w:val="00C6439E"/>
    <w:rsid w:val="00C643F1"/>
    <w:rsid w:val="00C662A4"/>
    <w:rsid w:val="00C6701D"/>
    <w:rsid w:val="00C67938"/>
    <w:rsid w:val="00C700EA"/>
    <w:rsid w:val="00C766A9"/>
    <w:rsid w:val="00C77BBF"/>
    <w:rsid w:val="00C77E5A"/>
    <w:rsid w:val="00C82C6A"/>
    <w:rsid w:val="00C842A1"/>
    <w:rsid w:val="00C84AA6"/>
    <w:rsid w:val="00C85488"/>
    <w:rsid w:val="00C8560C"/>
    <w:rsid w:val="00C85CF3"/>
    <w:rsid w:val="00C863C4"/>
    <w:rsid w:val="00C8749A"/>
    <w:rsid w:val="00C9037E"/>
    <w:rsid w:val="00C909FA"/>
    <w:rsid w:val="00C943E6"/>
    <w:rsid w:val="00C9532C"/>
    <w:rsid w:val="00C9645A"/>
    <w:rsid w:val="00C96986"/>
    <w:rsid w:val="00CA4C06"/>
    <w:rsid w:val="00CB2B55"/>
    <w:rsid w:val="00CC13D5"/>
    <w:rsid w:val="00CC330A"/>
    <w:rsid w:val="00CC5ADD"/>
    <w:rsid w:val="00CC642E"/>
    <w:rsid w:val="00CC6E2E"/>
    <w:rsid w:val="00CC6F72"/>
    <w:rsid w:val="00CD0A4F"/>
    <w:rsid w:val="00CD2C14"/>
    <w:rsid w:val="00CD3E2D"/>
    <w:rsid w:val="00CD4446"/>
    <w:rsid w:val="00CD5151"/>
    <w:rsid w:val="00CD68B6"/>
    <w:rsid w:val="00CD6F54"/>
    <w:rsid w:val="00CE1A31"/>
    <w:rsid w:val="00CE1F89"/>
    <w:rsid w:val="00CE2217"/>
    <w:rsid w:val="00CE26B6"/>
    <w:rsid w:val="00CE30CE"/>
    <w:rsid w:val="00CE4559"/>
    <w:rsid w:val="00CE4C8C"/>
    <w:rsid w:val="00CE7985"/>
    <w:rsid w:val="00CF0385"/>
    <w:rsid w:val="00CF608C"/>
    <w:rsid w:val="00CF7B7A"/>
    <w:rsid w:val="00D003B5"/>
    <w:rsid w:val="00D01665"/>
    <w:rsid w:val="00D027AA"/>
    <w:rsid w:val="00D04751"/>
    <w:rsid w:val="00D048A5"/>
    <w:rsid w:val="00D04D51"/>
    <w:rsid w:val="00D05529"/>
    <w:rsid w:val="00D05EC0"/>
    <w:rsid w:val="00D066CD"/>
    <w:rsid w:val="00D1020B"/>
    <w:rsid w:val="00D14688"/>
    <w:rsid w:val="00D147FD"/>
    <w:rsid w:val="00D15483"/>
    <w:rsid w:val="00D15C3B"/>
    <w:rsid w:val="00D16274"/>
    <w:rsid w:val="00D17822"/>
    <w:rsid w:val="00D225A4"/>
    <w:rsid w:val="00D2301A"/>
    <w:rsid w:val="00D2334F"/>
    <w:rsid w:val="00D266AA"/>
    <w:rsid w:val="00D266F6"/>
    <w:rsid w:val="00D2677D"/>
    <w:rsid w:val="00D30B37"/>
    <w:rsid w:val="00D3169C"/>
    <w:rsid w:val="00D36133"/>
    <w:rsid w:val="00D3645E"/>
    <w:rsid w:val="00D36F74"/>
    <w:rsid w:val="00D3765C"/>
    <w:rsid w:val="00D37A52"/>
    <w:rsid w:val="00D40463"/>
    <w:rsid w:val="00D4178D"/>
    <w:rsid w:val="00D42D2D"/>
    <w:rsid w:val="00D435AE"/>
    <w:rsid w:val="00D441E2"/>
    <w:rsid w:val="00D45193"/>
    <w:rsid w:val="00D45B8C"/>
    <w:rsid w:val="00D4665E"/>
    <w:rsid w:val="00D47325"/>
    <w:rsid w:val="00D50C80"/>
    <w:rsid w:val="00D561EA"/>
    <w:rsid w:val="00D570B3"/>
    <w:rsid w:val="00D57266"/>
    <w:rsid w:val="00D5751F"/>
    <w:rsid w:val="00D600CE"/>
    <w:rsid w:val="00D603A0"/>
    <w:rsid w:val="00D64389"/>
    <w:rsid w:val="00D644A7"/>
    <w:rsid w:val="00D64CEA"/>
    <w:rsid w:val="00D6719C"/>
    <w:rsid w:val="00D6785E"/>
    <w:rsid w:val="00D679E1"/>
    <w:rsid w:val="00D70F4C"/>
    <w:rsid w:val="00D71E32"/>
    <w:rsid w:val="00D7295D"/>
    <w:rsid w:val="00D733F7"/>
    <w:rsid w:val="00D748B4"/>
    <w:rsid w:val="00D7736B"/>
    <w:rsid w:val="00D77496"/>
    <w:rsid w:val="00D80A37"/>
    <w:rsid w:val="00D82315"/>
    <w:rsid w:val="00D82762"/>
    <w:rsid w:val="00D83A09"/>
    <w:rsid w:val="00D84509"/>
    <w:rsid w:val="00D84E50"/>
    <w:rsid w:val="00D85910"/>
    <w:rsid w:val="00D933F7"/>
    <w:rsid w:val="00D93D68"/>
    <w:rsid w:val="00D95B8A"/>
    <w:rsid w:val="00D95CB3"/>
    <w:rsid w:val="00D976E6"/>
    <w:rsid w:val="00DA2107"/>
    <w:rsid w:val="00DA288A"/>
    <w:rsid w:val="00DA2DD8"/>
    <w:rsid w:val="00DA2FCA"/>
    <w:rsid w:val="00DA42C2"/>
    <w:rsid w:val="00DA55E0"/>
    <w:rsid w:val="00DA6BB9"/>
    <w:rsid w:val="00DA7131"/>
    <w:rsid w:val="00DB4A8C"/>
    <w:rsid w:val="00DB68B5"/>
    <w:rsid w:val="00DC194D"/>
    <w:rsid w:val="00DC21CC"/>
    <w:rsid w:val="00DC4271"/>
    <w:rsid w:val="00DC50FA"/>
    <w:rsid w:val="00DC5FA3"/>
    <w:rsid w:val="00DD0562"/>
    <w:rsid w:val="00DD4413"/>
    <w:rsid w:val="00DD75DD"/>
    <w:rsid w:val="00DE1836"/>
    <w:rsid w:val="00DE3ECE"/>
    <w:rsid w:val="00DE7958"/>
    <w:rsid w:val="00DF1304"/>
    <w:rsid w:val="00DF252B"/>
    <w:rsid w:val="00DF3573"/>
    <w:rsid w:val="00DF67C9"/>
    <w:rsid w:val="00DF7F7F"/>
    <w:rsid w:val="00E01A02"/>
    <w:rsid w:val="00E02AAD"/>
    <w:rsid w:val="00E044D0"/>
    <w:rsid w:val="00E126F2"/>
    <w:rsid w:val="00E143AD"/>
    <w:rsid w:val="00E14E6B"/>
    <w:rsid w:val="00E15F85"/>
    <w:rsid w:val="00E17479"/>
    <w:rsid w:val="00E175CA"/>
    <w:rsid w:val="00E23694"/>
    <w:rsid w:val="00E246D8"/>
    <w:rsid w:val="00E24FCD"/>
    <w:rsid w:val="00E32E81"/>
    <w:rsid w:val="00E33FE7"/>
    <w:rsid w:val="00E35057"/>
    <w:rsid w:val="00E36BB1"/>
    <w:rsid w:val="00E373C7"/>
    <w:rsid w:val="00E402A5"/>
    <w:rsid w:val="00E407BA"/>
    <w:rsid w:val="00E4084A"/>
    <w:rsid w:val="00E41B81"/>
    <w:rsid w:val="00E420AE"/>
    <w:rsid w:val="00E42438"/>
    <w:rsid w:val="00E42C0B"/>
    <w:rsid w:val="00E463BC"/>
    <w:rsid w:val="00E472EF"/>
    <w:rsid w:val="00E4771E"/>
    <w:rsid w:val="00E47953"/>
    <w:rsid w:val="00E50B95"/>
    <w:rsid w:val="00E51F4F"/>
    <w:rsid w:val="00E53FF2"/>
    <w:rsid w:val="00E55320"/>
    <w:rsid w:val="00E55DE2"/>
    <w:rsid w:val="00E6079F"/>
    <w:rsid w:val="00E610E5"/>
    <w:rsid w:val="00E65653"/>
    <w:rsid w:val="00E67760"/>
    <w:rsid w:val="00E67CBF"/>
    <w:rsid w:val="00E703AC"/>
    <w:rsid w:val="00E7172A"/>
    <w:rsid w:val="00E71920"/>
    <w:rsid w:val="00E72098"/>
    <w:rsid w:val="00E72301"/>
    <w:rsid w:val="00E74C3D"/>
    <w:rsid w:val="00E76C46"/>
    <w:rsid w:val="00E80801"/>
    <w:rsid w:val="00E81C81"/>
    <w:rsid w:val="00E83BDF"/>
    <w:rsid w:val="00E85A81"/>
    <w:rsid w:val="00E870E7"/>
    <w:rsid w:val="00E921E8"/>
    <w:rsid w:val="00E95436"/>
    <w:rsid w:val="00E960ED"/>
    <w:rsid w:val="00E96319"/>
    <w:rsid w:val="00E96CCC"/>
    <w:rsid w:val="00EA04E1"/>
    <w:rsid w:val="00EA557D"/>
    <w:rsid w:val="00EB310D"/>
    <w:rsid w:val="00EB556A"/>
    <w:rsid w:val="00EB62F2"/>
    <w:rsid w:val="00EC2007"/>
    <w:rsid w:val="00EC3BBB"/>
    <w:rsid w:val="00EC4FE6"/>
    <w:rsid w:val="00EC58FD"/>
    <w:rsid w:val="00EC5B2C"/>
    <w:rsid w:val="00EC76E6"/>
    <w:rsid w:val="00ED4733"/>
    <w:rsid w:val="00ED4778"/>
    <w:rsid w:val="00ED5D03"/>
    <w:rsid w:val="00ED5D94"/>
    <w:rsid w:val="00ED63AB"/>
    <w:rsid w:val="00ED73D9"/>
    <w:rsid w:val="00ED7BA5"/>
    <w:rsid w:val="00EE3F92"/>
    <w:rsid w:val="00EE439D"/>
    <w:rsid w:val="00EE4511"/>
    <w:rsid w:val="00EE6025"/>
    <w:rsid w:val="00EE6C82"/>
    <w:rsid w:val="00EF0202"/>
    <w:rsid w:val="00EF166E"/>
    <w:rsid w:val="00EF1D04"/>
    <w:rsid w:val="00F01A9C"/>
    <w:rsid w:val="00F05DA6"/>
    <w:rsid w:val="00F07E9F"/>
    <w:rsid w:val="00F10831"/>
    <w:rsid w:val="00F11051"/>
    <w:rsid w:val="00F130D0"/>
    <w:rsid w:val="00F13AC4"/>
    <w:rsid w:val="00F13AD6"/>
    <w:rsid w:val="00F13D06"/>
    <w:rsid w:val="00F15B6C"/>
    <w:rsid w:val="00F17608"/>
    <w:rsid w:val="00F2143C"/>
    <w:rsid w:val="00F217D6"/>
    <w:rsid w:val="00F22E3D"/>
    <w:rsid w:val="00F2332E"/>
    <w:rsid w:val="00F26B82"/>
    <w:rsid w:val="00F32352"/>
    <w:rsid w:val="00F33A8B"/>
    <w:rsid w:val="00F344C2"/>
    <w:rsid w:val="00F358D4"/>
    <w:rsid w:val="00F432E5"/>
    <w:rsid w:val="00F52E60"/>
    <w:rsid w:val="00F53077"/>
    <w:rsid w:val="00F53E58"/>
    <w:rsid w:val="00F5686F"/>
    <w:rsid w:val="00F56A34"/>
    <w:rsid w:val="00F57A25"/>
    <w:rsid w:val="00F57BCE"/>
    <w:rsid w:val="00F63575"/>
    <w:rsid w:val="00F63EF9"/>
    <w:rsid w:val="00F648F8"/>
    <w:rsid w:val="00F65583"/>
    <w:rsid w:val="00F656AE"/>
    <w:rsid w:val="00F6636C"/>
    <w:rsid w:val="00F70929"/>
    <w:rsid w:val="00F736BC"/>
    <w:rsid w:val="00F74DC4"/>
    <w:rsid w:val="00F758E9"/>
    <w:rsid w:val="00F80B84"/>
    <w:rsid w:val="00F84CCF"/>
    <w:rsid w:val="00F85440"/>
    <w:rsid w:val="00F87B21"/>
    <w:rsid w:val="00F9033F"/>
    <w:rsid w:val="00F91AA4"/>
    <w:rsid w:val="00F9217E"/>
    <w:rsid w:val="00FA26F7"/>
    <w:rsid w:val="00FA2BA0"/>
    <w:rsid w:val="00FA2BD5"/>
    <w:rsid w:val="00FA36D4"/>
    <w:rsid w:val="00FA4519"/>
    <w:rsid w:val="00FA72D3"/>
    <w:rsid w:val="00FB1827"/>
    <w:rsid w:val="00FB1906"/>
    <w:rsid w:val="00FB1A48"/>
    <w:rsid w:val="00FB2200"/>
    <w:rsid w:val="00FB34F4"/>
    <w:rsid w:val="00FB5313"/>
    <w:rsid w:val="00FB7972"/>
    <w:rsid w:val="00FC0030"/>
    <w:rsid w:val="00FC3877"/>
    <w:rsid w:val="00FC4AB1"/>
    <w:rsid w:val="00FC7948"/>
    <w:rsid w:val="00FC7CD6"/>
    <w:rsid w:val="00FD1A7C"/>
    <w:rsid w:val="00FD3473"/>
    <w:rsid w:val="00FD38C3"/>
    <w:rsid w:val="00FD5E1F"/>
    <w:rsid w:val="00FD7368"/>
    <w:rsid w:val="00FD7A71"/>
    <w:rsid w:val="00FE18A2"/>
    <w:rsid w:val="00FE56DC"/>
    <w:rsid w:val="00FE61B6"/>
    <w:rsid w:val="00FE66F3"/>
    <w:rsid w:val="00FE6FB5"/>
    <w:rsid w:val="00FE7438"/>
    <w:rsid w:val="00FE7A0B"/>
    <w:rsid w:val="00FF1B1C"/>
    <w:rsid w:val="00FF1E47"/>
    <w:rsid w:val="00FF690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123E"/>
    <w:rPr>
      <w:sz w:val="20"/>
      <w:szCs w:val="20"/>
    </w:rPr>
  </w:style>
  <w:style w:type="paragraph" w:styleId="Heading1">
    <w:name w:val="heading 1"/>
    <w:basedOn w:val="Normal"/>
    <w:next w:val="Normal"/>
    <w:link w:val="Heading1Char"/>
    <w:uiPriority w:val="99"/>
    <w:qFormat/>
    <w:rsid w:val="000C123E"/>
    <w:pPr>
      <w:keepNext/>
      <w:ind w:right="-1"/>
      <w:jc w:val="both"/>
      <w:outlineLvl w:val="0"/>
    </w:pPr>
    <w:rPr>
      <w:rFonts w:ascii="Comic Sans MS" w:hAnsi="Comic Sans MS"/>
      <w:sz w:val="24"/>
    </w:rPr>
  </w:style>
  <w:style w:type="paragraph" w:styleId="Heading2">
    <w:name w:val="heading 2"/>
    <w:basedOn w:val="Normal"/>
    <w:next w:val="Normal"/>
    <w:link w:val="Heading2Char"/>
    <w:uiPriority w:val="99"/>
    <w:qFormat/>
    <w:rsid w:val="000C123E"/>
    <w:pPr>
      <w:keepNext/>
      <w:ind w:left="4248" w:right="-1" w:firstLine="708"/>
      <w:jc w:val="both"/>
      <w:outlineLvl w:val="1"/>
    </w:pPr>
    <w:rPr>
      <w:rFonts w:ascii="Comic Sans MS" w:hAnsi="Comic Sans MS"/>
      <w:sz w:val="24"/>
    </w:rPr>
  </w:style>
  <w:style w:type="paragraph" w:styleId="Heading3">
    <w:name w:val="heading 3"/>
    <w:basedOn w:val="Normal"/>
    <w:next w:val="Normal"/>
    <w:link w:val="Heading3Char"/>
    <w:uiPriority w:val="99"/>
    <w:qFormat/>
    <w:rsid w:val="00EE3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13D06"/>
    <w:pPr>
      <w:keepNext/>
      <w:spacing w:before="240" w:after="60"/>
      <w:outlineLvl w:val="3"/>
    </w:pPr>
    <w:rPr>
      <w:b/>
      <w:bCs/>
      <w:sz w:val="28"/>
      <w:szCs w:val="28"/>
    </w:rPr>
  </w:style>
  <w:style w:type="paragraph" w:styleId="Heading5">
    <w:name w:val="heading 5"/>
    <w:basedOn w:val="Normal"/>
    <w:next w:val="Normal"/>
    <w:link w:val="Heading5Char"/>
    <w:uiPriority w:val="99"/>
    <w:qFormat/>
    <w:rsid w:val="00F13D0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6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F46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F46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1E0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61E02"/>
    <w:rPr>
      <w:rFonts w:ascii="Calibri" w:hAnsi="Calibri" w:cs="Times New Roman"/>
      <w:b/>
      <w:bCs/>
      <w:i/>
      <w:iCs/>
      <w:sz w:val="26"/>
      <w:szCs w:val="26"/>
    </w:rPr>
  </w:style>
  <w:style w:type="paragraph" w:styleId="Header">
    <w:name w:val="header"/>
    <w:basedOn w:val="Normal"/>
    <w:link w:val="HeaderChar"/>
    <w:uiPriority w:val="99"/>
    <w:rsid w:val="000C123E"/>
    <w:pPr>
      <w:tabs>
        <w:tab w:val="center" w:pos="4819"/>
        <w:tab w:val="right" w:pos="9638"/>
      </w:tabs>
    </w:pPr>
    <w:rPr>
      <w:rFonts w:ascii="Times" w:hAnsi="Times"/>
      <w:sz w:val="24"/>
    </w:rPr>
  </w:style>
  <w:style w:type="character" w:customStyle="1" w:styleId="HeaderChar">
    <w:name w:val="Header Char"/>
    <w:basedOn w:val="DefaultParagraphFont"/>
    <w:link w:val="Header"/>
    <w:uiPriority w:val="99"/>
    <w:semiHidden/>
    <w:locked/>
    <w:rsid w:val="000F4658"/>
    <w:rPr>
      <w:rFonts w:cs="Times New Roman"/>
      <w:sz w:val="20"/>
      <w:szCs w:val="20"/>
    </w:rPr>
  </w:style>
  <w:style w:type="paragraph" w:styleId="Footer">
    <w:name w:val="footer"/>
    <w:basedOn w:val="Normal"/>
    <w:link w:val="FooterChar"/>
    <w:uiPriority w:val="99"/>
    <w:rsid w:val="000C123E"/>
    <w:pPr>
      <w:tabs>
        <w:tab w:val="center" w:pos="4819"/>
        <w:tab w:val="right" w:pos="9638"/>
      </w:tabs>
    </w:pPr>
  </w:style>
  <w:style w:type="character" w:customStyle="1" w:styleId="FooterChar">
    <w:name w:val="Footer Char"/>
    <w:basedOn w:val="DefaultParagraphFont"/>
    <w:link w:val="Footer"/>
    <w:uiPriority w:val="99"/>
    <w:locked/>
    <w:rsid w:val="00894C57"/>
    <w:rPr>
      <w:rFonts w:cs="Times New Roman"/>
    </w:rPr>
  </w:style>
  <w:style w:type="character" w:styleId="PageNumber">
    <w:name w:val="page number"/>
    <w:basedOn w:val="DefaultParagraphFont"/>
    <w:uiPriority w:val="99"/>
    <w:rsid w:val="000C123E"/>
    <w:rPr>
      <w:rFonts w:ascii="Times New Roman" w:hAnsi="Times New Roman" w:cs="Times New Roman"/>
      <w:color w:val="auto"/>
      <w:spacing w:val="0"/>
      <w:sz w:val="24"/>
    </w:rPr>
  </w:style>
  <w:style w:type="paragraph" w:customStyle="1" w:styleId="Testopredefinito">
    <w:name w:val="Testo predefinito"/>
    <w:basedOn w:val="Normal"/>
    <w:uiPriority w:val="99"/>
    <w:rsid w:val="000C123E"/>
    <w:rPr>
      <w:sz w:val="24"/>
      <w:lang w:val="en-US"/>
    </w:rPr>
  </w:style>
  <w:style w:type="paragraph" w:styleId="Caption">
    <w:name w:val="caption"/>
    <w:basedOn w:val="Normal"/>
    <w:next w:val="Normal"/>
    <w:uiPriority w:val="99"/>
    <w:qFormat/>
    <w:rsid w:val="000C123E"/>
    <w:pPr>
      <w:framePr w:w="8000" w:h="1625" w:hRule="exact" w:wrap="around" w:vAnchor="text" w:hAnchor="page" w:x="2602" w:y="-875"/>
      <w:jc w:val="center"/>
    </w:pPr>
    <w:rPr>
      <w:rFonts w:ascii="Comic Sans MS" w:hAnsi="Comic Sans MS"/>
      <w:b/>
      <w:bCs/>
      <w:sz w:val="32"/>
    </w:rPr>
  </w:style>
  <w:style w:type="paragraph" w:styleId="BodyText2">
    <w:name w:val="Body Text 2"/>
    <w:basedOn w:val="Normal"/>
    <w:link w:val="BodyText2Char"/>
    <w:uiPriority w:val="99"/>
    <w:rsid w:val="00051503"/>
    <w:pPr>
      <w:jc w:val="both"/>
    </w:pPr>
    <w:rPr>
      <w:sz w:val="22"/>
    </w:rPr>
  </w:style>
  <w:style w:type="character" w:customStyle="1" w:styleId="BodyText2Char">
    <w:name w:val="Body Text 2 Char"/>
    <w:basedOn w:val="DefaultParagraphFont"/>
    <w:link w:val="BodyText2"/>
    <w:uiPriority w:val="99"/>
    <w:semiHidden/>
    <w:locked/>
    <w:rsid w:val="000F4658"/>
    <w:rPr>
      <w:rFonts w:cs="Times New Roman"/>
      <w:sz w:val="20"/>
      <w:szCs w:val="20"/>
    </w:rPr>
  </w:style>
  <w:style w:type="character" w:customStyle="1" w:styleId="progetti">
    <w:name w:val="progetti"/>
    <w:uiPriority w:val="99"/>
    <w:semiHidden/>
    <w:rsid w:val="00EE3F92"/>
    <w:rPr>
      <w:rFonts w:ascii="Arial" w:hAnsi="Arial"/>
      <w:color w:val="000080"/>
      <w:sz w:val="20"/>
    </w:rPr>
  </w:style>
  <w:style w:type="paragraph" w:styleId="MessageHeader">
    <w:name w:val="Message Header"/>
    <w:aliases w:val="Blocco messaggio"/>
    <w:basedOn w:val="BodyText"/>
    <w:link w:val="MessageHeaderChar"/>
    <w:uiPriority w:val="99"/>
    <w:rsid w:val="003A15F1"/>
    <w:pPr>
      <w:keepLines/>
      <w:tabs>
        <w:tab w:val="left" w:pos="3600"/>
        <w:tab w:val="left" w:pos="4410"/>
      </w:tabs>
      <w:spacing w:line="280" w:lineRule="exact"/>
      <w:ind w:left="720" w:right="2160" w:hanging="720"/>
    </w:pPr>
    <w:rPr>
      <w:rFonts w:ascii="Arial Narrow" w:hAnsi="Arial Narrow"/>
      <w:sz w:val="22"/>
      <w:lang w:val="en-US"/>
    </w:rPr>
  </w:style>
  <w:style w:type="character" w:customStyle="1" w:styleId="MessageHeaderChar">
    <w:name w:val="Message Header Char"/>
    <w:aliases w:val="Blocco messaggio Char"/>
    <w:basedOn w:val="DefaultParagraphFont"/>
    <w:link w:val="MessageHeader"/>
    <w:uiPriority w:val="99"/>
    <w:semiHidden/>
    <w:locked/>
    <w:rsid w:val="000F4658"/>
    <w:rPr>
      <w:rFonts w:ascii="Cambria" w:hAnsi="Cambria" w:cs="Times New Roman"/>
      <w:sz w:val="24"/>
      <w:szCs w:val="24"/>
      <w:shd w:val="pct20" w:color="auto" w:fill="auto"/>
    </w:rPr>
  </w:style>
  <w:style w:type="paragraph" w:customStyle="1" w:styleId="Etichettadocumento">
    <w:name w:val="Etichetta documento"/>
    <w:basedOn w:val="Normal"/>
    <w:next w:val="BodyText"/>
    <w:uiPriority w:val="99"/>
    <w:rsid w:val="003A15F1"/>
    <w:pPr>
      <w:keepNext/>
      <w:keepLines/>
      <w:spacing w:before="360" w:after="480"/>
    </w:pPr>
    <w:rPr>
      <w:rFonts w:ascii="Helvetica" w:hAnsi="Helvetica"/>
      <w:caps/>
      <w:spacing w:val="180"/>
      <w:kern w:val="28"/>
      <w:sz w:val="32"/>
    </w:rPr>
  </w:style>
  <w:style w:type="paragraph" w:customStyle="1" w:styleId="Bloccodata">
    <w:name w:val="Blocco data"/>
    <w:basedOn w:val="MessageHeader"/>
    <w:next w:val="MessageHeader"/>
    <w:uiPriority w:val="99"/>
    <w:rsid w:val="003A15F1"/>
    <w:pPr>
      <w:spacing w:before="120"/>
    </w:pPr>
    <w:rPr>
      <w:rFonts w:ascii="Helvetica" w:hAnsi="Helvetica"/>
    </w:rPr>
  </w:style>
  <w:style w:type="character" w:customStyle="1" w:styleId="Etichettablocco">
    <w:name w:val="Etichetta blocco"/>
    <w:uiPriority w:val="99"/>
    <w:rsid w:val="003A15F1"/>
    <w:rPr>
      <w:b/>
      <w:caps/>
      <w:sz w:val="20"/>
    </w:rPr>
  </w:style>
  <w:style w:type="paragraph" w:styleId="BodyText">
    <w:name w:val="Body Text"/>
    <w:basedOn w:val="Normal"/>
    <w:link w:val="BodyTextChar"/>
    <w:uiPriority w:val="99"/>
    <w:rsid w:val="003A15F1"/>
    <w:pPr>
      <w:spacing w:after="120"/>
    </w:pPr>
  </w:style>
  <w:style w:type="character" w:customStyle="1" w:styleId="BodyTextChar">
    <w:name w:val="Body Text Char"/>
    <w:basedOn w:val="DefaultParagraphFont"/>
    <w:link w:val="BodyText"/>
    <w:uiPriority w:val="99"/>
    <w:semiHidden/>
    <w:locked/>
    <w:rsid w:val="000F4658"/>
    <w:rPr>
      <w:rFonts w:cs="Times New Roman"/>
      <w:sz w:val="20"/>
      <w:szCs w:val="20"/>
    </w:rPr>
  </w:style>
  <w:style w:type="character" w:styleId="Hyperlink">
    <w:name w:val="Hyperlink"/>
    <w:basedOn w:val="DefaultParagraphFont"/>
    <w:uiPriority w:val="99"/>
    <w:rsid w:val="003B2088"/>
    <w:rPr>
      <w:rFonts w:cs="Times New Roman"/>
      <w:color w:val="0000FF"/>
      <w:u w:val="single"/>
    </w:rPr>
  </w:style>
  <w:style w:type="paragraph" w:styleId="BalloonText">
    <w:name w:val="Balloon Text"/>
    <w:basedOn w:val="Normal"/>
    <w:link w:val="BalloonTextChar"/>
    <w:uiPriority w:val="99"/>
    <w:semiHidden/>
    <w:rsid w:val="001E56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658"/>
    <w:rPr>
      <w:rFonts w:cs="Times New Roman"/>
      <w:sz w:val="2"/>
    </w:rPr>
  </w:style>
  <w:style w:type="character" w:customStyle="1" w:styleId="rosso">
    <w:name w:val="rosso"/>
    <w:basedOn w:val="DefaultParagraphFont"/>
    <w:uiPriority w:val="99"/>
    <w:rsid w:val="00437FC7"/>
    <w:rPr>
      <w:rFonts w:cs="Times New Roman"/>
    </w:rPr>
  </w:style>
  <w:style w:type="table" w:styleId="TableGrid">
    <w:name w:val="Table Grid"/>
    <w:basedOn w:val="TableNormal"/>
    <w:uiPriority w:val="99"/>
    <w:rsid w:val="00EC20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647C28"/>
    <w:rPr>
      <w:rFonts w:cs="Times New Roman"/>
      <w:vertAlign w:val="superscript"/>
    </w:rPr>
  </w:style>
  <w:style w:type="paragraph" w:styleId="NormalWeb">
    <w:name w:val="Normal (Web)"/>
    <w:basedOn w:val="Normal"/>
    <w:uiPriority w:val="99"/>
    <w:rsid w:val="002B57E9"/>
    <w:pPr>
      <w:spacing w:before="100" w:beforeAutospacing="1" w:after="100" w:afterAutospacing="1"/>
    </w:pPr>
    <w:rPr>
      <w:sz w:val="24"/>
      <w:szCs w:val="24"/>
    </w:rPr>
  </w:style>
  <w:style w:type="paragraph" w:styleId="ListParagraph">
    <w:name w:val="List Paragraph"/>
    <w:basedOn w:val="Normal"/>
    <w:uiPriority w:val="99"/>
    <w:qFormat/>
    <w:rsid w:val="002F350F"/>
    <w:pPr>
      <w:ind w:left="720"/>
      <w:contextualSpacing/>
    </w:pPr>
  </w:style>
  <w:style w:type="character" w:styleId="CommentReference">
    <w:name w:val="annotation reference"/>
    <w:basedOn w:val="DefaultParagraphFont"/>
    <w:uiPriority w:val="99"/>
    <w:rsid w:val="00406C0C"/>
    <w:rPr>
      <w:rFonts w:cs="Times New Roman"/>
      <w:sz w:val="16"/>
      <w:szCs w:val="16"/>
    </w:rPr>
  </w:style>
  <w:style w:type="paragraph" w:styleId="CommentText">
    <w:name w:val="annotation text"/>
    <w:basedOn w:val="Normal"/>
    <w:link w:val="CommentTextChar"/>
    <w:uiPriority w:val="99"/>
    <w:rsid w:val="00406C0C"/>
  </w:style>
  <w:style w:type="character" w:customStyle="1" w:styleId="CommentTextChar">
    <w:name w:val="Comment Text Char"/>
    <w:basedOn w:val="DefaultParagraphFont"/>
    <w:link w:val="CommentText"/>
    <w:uiPriority w:val="99"/>
    <w:locked/>
    <w:rsid w:val="00406C0C"/>
    <w:rPr>
      <w:rFonts w:cs="Times New Roman"/>
    </w:rPr>
  </w:style>
  <w:style w:type="paragraph" w:styleId="CommentSubject">
    <w:name w:val="annotation subject"/>
    <w:basedOn w:val="CommentText"/>
    <w:next w:val="CommentText"/>
    <w:link w:val="CommentSubjectChar"/>
    <w:uiPriority w:val="99"/>
    <w:rsid w:val="00406C0C"/>
    <w:rPr>
      <w:b/>
      <w:bCs/>
    </w:rPr>
  </w:style>
  <w:style w:type="character" w:customStyle="1" w:styleId="CommentSubjectChar">
    <w:name w:val="Comment Subject Char"/>
    <w:basedOn w:val="CommentTextChar"/>
    <w:link w:val="CommentSubject"/>
    <w:uiPriority w:val="99"/>
    <w:locked/>
    <w:rsid w:val="00406C0C"/>
    <w:rPr>
      <w:b/>
      <w:bCs/>
    </w:rPr>
  </w:style>
  <w:style w:type="paragraph" w:customStyle="1" w:styleId="Standard">
    <w:name w:val="Standard"/>
    <w:uiPriority w:val="99"/>
    <w:rsid w:val="00507B6F"/>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Default">
    <w:name w:val="Default"/>
    <w:uiPriority w:val="99"/>
    <w:rsid w:val="00403849"/>
    <w:pPr>
      <w:autoSpaceDE w:val="0"/>
      <w:autoSpaceDN w:val="0"/>
      <w:adjustRightInd w:val="0"/>
    </w:pPr>
    <w:rPr>
      <w:color w:val="000000"/>
      <w:sz w:val="24"/>
      <w:szCs w:val="24"/>
    </w:rPr>
  </w:style>
  <w:style w:type="paragraph" w:customStyle="1" w:styleId="western">
    <w:name w:val="western"/>
    <w:basedOn w:val="Normal"/>
    <w:uiPriority w:val="99"/>
    <w:rsid w:val="00F13D06"/>
    <w:pPr>
      <w:spacing w:before="100" w:beforeAutospacing="1" w:after="119" w:line="276" w:lineRule="auto"/>
      <w:jc w:val="both"/>
    </w:pPr>
    <w:rPr>
      <w:color w:val="000000"/>
    </w:rPr>
  </w:style>
  <w:style w:type="numbering" w:customStyle="1" w:styleId="WWNum31">
    <w:name w:val="WWNum31"/>
    <w:rsid w:val="00F8664B"/>
    <w:pPr>
      <w:numPr>
        <w:numId w:val="37"/>
      </w:numPr>
    </w:pPr>
  </w:style>
  <w:style w:type="numbering" w:customStyle="1" w:styleId="WWNum20">
    <w:name w:val="WWNum20"/>
    <w:rsid w:val="00F8664B"/>
    <w:pPr>
      <w:numPr>
        <w:numId w:val="42"/>
      </w:numPr>
    </w:pPr>
  </w:style>
</w:styles>
</file>

<file path=word/webSettings.xml><?xml version="1.0" encoding="utf-8"?>
<w:webSettings xmlns:r="http://schemas.openxmlformats.org/officeDocument/2006/relationships" xmlns:w="http://schemas.openxmlformats.org/wordprocessingml/2006/main">
  <w:divs>
    <w:div w:id="544754193">
      <w:marLeft w:val="0"/>
      <w:marRight w:val="0"/>
      <w:marTop w:val="0"/>
      <w:marBottom w:val="0"/>
      <w:divBdr>
        <w:top w:val="none" w:sz="0" w:space="0" w:color="auto"/>
        <w:left w:val="none" w:sz="0" w:space="0" w:color="auto"/>
        <w:bottom w:val="none" w:sz="0" w:space="0" w:color="auto"/>
        <w:right w:val="none" w:sz="0" w:space="0" w:color="auto"/>
      </w:divBdr>
    </w:div>
    <w:div w:id="544754194">
      <w:marLeft w:val="0"/>
      <w:marRight w:val="0"/>
      <w:marTop w:val="0"/>
      <w:marBottom w:val="0"/>
      <w:divBdr>
        <w:top w:val="none" w:sz="0" w:space="0" w:color="auto"/>
        <w:left w:val="none" w:sz="0" w:space="0" w:color="auto"/>
        <w:bottom w:val="none" w:sz="0" w:space="0" w:color="auto"/>
        <w:right w:val="none" w:sz="0" w:space="0" w:color="auto"/>
      </w:divBdr>
    </w:div>
    <w:div w:id="544754195">
      <w:marLeft w:val="0"/>
      <w:marRight w:val="0"/>
      <w:marTop w:val="0"/>
      <w:marBottom w:val="0"/>
      <w:divBdr>
        <w:top w:val="none" w:sz="0" w:space="0" w:color="auto"/>
        <w:left w:val="none" w:sz="0" w:space="0" w:color="auto"/>
        <w:bottom w:val="none" w:sz="0" w:space="0" w:color="auto"/>
        <w:right w:val="none" w:sz="0" w:space="0" w:color="auto"/>
      </w:divBdr>
    </w:div>
    <w:div w:id="544754196">
      <w:marLeft w:val="0"/>
      <w:marRight w:val="0"/>
      <w:marTop w:val="0"/>
      <w:marBottom w:val="0"/>
      <w:divBdr>
        <w:top w:val="none" w:sz="0" w:space="0" w:color="auto"/>
        <w:left w:val="none" w:sz="0" w:space="0" w:color="auto"/>
        <w:bottom w:val="none" w:sz="0" w:space="0" w:color="auto"/>
        <w:right w:val="none" w:sz="0" w:space="0" w:color="auto"/>
      </w:divBdr>
    </w:div>
    <w:div w:id="544754197">
      <w:marLeft w:val="0"/>
      <w:marRight w:val="0"/>
      <w:marTop w:val="0"/>
      <w:marBottom w:val="0"/>
      <w:divBdr>
        <w:top w:val="none" w:sz="0" w:space="0" w:color="auto"/>
        <w:left w:val="none" w:sz="0" w:space="0" w:color="auto"/>
        <w:bottom w:val="none" w:sz="0" w:space="0" w:color="auto"/>
        <w:right w:val="none" w:sz="0" w:space="0" w:color="auto"/>
      </w:divBdr>
    </w:div>
    <w:div w:id="544754198">
      <w:marLeft w:val="0"/>
      <w:marRight w:val="0"/>
      <w:marTop w:val="0"/>
      <w:marBottom w:val="0"/>
      <w:divBdr>
        <w:top w:val="none" w:sz="0" w:space="0" w:color="auto"/>
        <w:left w:val="none" w:sz="0" w:space="0" w:color="auto"/>
        <w:bottom w:val="none" w:sz="0" w:space="0" w:color="auto"/>
        <w:right w:val="none" w:sz="0" w:space="0" w:color="auto"/>
      </w:divBdr>
    </w:div>
    <w:div w:id="544754199">
      <w:marLeft w:val="0"/>
      <w:marRight w:val="0"/>
      <w:marTop w:val="0"/>
      <w:marBottom w:val="0"/>
      <w:divBdr>
        <w:top w:val="none" w:sz="0" w:space="0" w:color="auto"/>
        <w:left w:val="none" w:sz="0" w:space="0" w:color="auto"/>
        <w:bottom w:val="none" w:sz="0" w:space="0" w:color="auto"/>
        <w:right w:val="none" w:sz="0" w:space="0" w:color="auto"/>
      </w:divBdr>
    </w:div>
    <w:div w:id="544754200">
      <w:marLeft w:val="0"/>
      <w:marRight w:val="0"/>
      <w:marTop w:val="0"/>
      <w:marBottom w:val="0"/>
      <w:divBdr>
        <w:top w:val="none" w:sz="0" w:space="0" w:color="auto"/>
        <w:left w:val="none" w:sz="0" w:space="0" w:color="auto"/>
        <w:bottom w:val="none" w:sz="0" w:space="0" w:color="auto"/>
        <w:right w:val="none" w:sz="0" w:space="0" w:color="auto"/>
      </w:divBdr>
    </w:div>
    <w:div w:id="544754201">
      <w:marLeft w:val="0"/>
      <w:marRight w:val="0"/>
      <w:marTop w:val="0"/>
      <w:marBottom w:val="0"/>
      <w:divBdr>
        <w:top w:val="none" w:sz="0" w:space="0" w:color="auto"/>
        <w:left w:val="none" w:sz="0" w:space="0" w:color="auto"/>
        <w:bottom w:val="none" w:sz="0" w:space="0" w:color="auto"/>
        <w:right w:val="none" w:sz="0" w:space="0" w:color="auto"/>
      </w:divBdr>
    </w:div>
    <w:div w:id="544754202">
      <w:marLeft w:val="0"/>
      <w:marRight w:val="0"/>
      <w:marTop w:val="0"/>
      <w:marBottom w:val="0"/>
      <w:divBdr>
        <w:top w:val="none" w:sz="0" w:space="0" w:color="auto"/>
        <w:left w:val="none" w:sz="0" w:space="0" w:color="auto"/>
        <w:bottom w:val="none" w:sz="0" w:space="0" w:color="auto"/>
        <w:right w:val="none" w:sz="0" w:space="0" w:color="auto"/>
      </w:divBdr>
    </w:div>
    <w:div w:id="544754203">
      <w:marLeft w:val="0"/>
      <w:marRight w:val="0"/>
      <w:marTop w:val="0"/>
      <w:marBottom w:val="0"/>
      <w:divBdr>
        <w:top w:val="none" w:sz="0" w:space="0" w:color="auto"/>
        <w:left w:val="none" w:sz="0" w:space="0" w:color="auto"/>
        <w:bottom w:val="none" w:sz="0" w:space="0" w:color="auto"/>
        <w:right w:val="none" w:sz="0" w:space="0" w:color="auto"/>
      </w:divBdr>
    </w:div>
    <w:div w:id="544754204">
      <w:marLeft w:val="0"/>
      <w:marRight w:val="0"/>
      <w:marTop w:val="0"/>
      <w:marBottom w:val="0"/>
      <w:divBdr>
        <w:top w:val="none" w:sz="0" w:space="0" w:color="auto"/>
        <w:left w:val="none" w:sz="0" w:space="0" w:color="auto"/>
        <w:bottom w:val="none" w:sz="0" w:space="0" w:color="auto"/>
        <w:right w:val="none" w:sz="0" w:space="0" w:color="auto"/>
      </w:divBdr>
    </w:div>
    <w:div w:id="544754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zi-sociali.unione.valdera.pi.it/backoffice/logi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one.valdera.p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5</Pages>
  <Words>2293</Words>
  <Characters>13071</Characters>
  <Application>Microsoft Office Outlook</Application>
  <DocSecurity>0</DocSecurity>
  <Lines>0</Lines>
  <Paragraphs>0</Paragraphs>
  <ScaleCrop>false</ScaleCrop>
  <Company>Comune di Pistoia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INTERESSE PUBBLICO PER L’ASSEGNAZIONE DI CONTRIBUTI A SOSTEGNO DEL PAGAMENTO DEL CANONE DI LOCAZIONE CONSEGUENTE ALL’ EMERGENZA</dc:title>
  <dc:subject/>
  <dc:creator>et.pasquali</dc:creator>
  <cp:keywords/>
  <dc:description/>
  <cp:lastModifiedBy>RIORSL58D41A984H</cp:lastModifiedBy>
  <cp:revision>49</cp:revision>
  <cp:lastPrinted>2020-04-16T14:26:00Z</cp:lastPrinted>
  <dcterms:created xsi:type="dcterms:W3CDTF">2020-04-15T08:06:00Z</dcterms:created>
  <dcterms:modified xsi:type="dcterms:W3CDTF">2020-04-29T13:34:00Z</dcterms:modified>
</cp:coreProperties>
</file>